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6697A" w14:textId="64745842" w:rsidR="008D45F5" w:rsidRPr="008D45F5" w:rsidRDefault="008D45F5" w:rsidP="008D45F5">
      <w:pPr>
        <w:widowControl w:val="0"/>
        <w:tabs>
          <w:tab w:val="left" w:pos="1701"/>
          <w:tab w:val="right" w:pos="9923"/>
        </w:tabs>
        <w:spacing w:before="120" w:after="0"/>
        <w:jc w:val="left"/>
        <w:rPr>
          <w:rFonts w:eastAsia="MS Mincho"/>
          <w:b/>
          <w:sz w:val="24"/>
          <w:szCs w:val="24"/>
          <w:lang w:val="en-US" w:eastAsia="x-none"/>
        </w:rPr>
      </w:pPr>
      <w:r w:rsidRPr="008D45F5">
        <w:rPr>
          <w:rFonts w:eastAsia="MS Mincho"/>
          <w:b/>
          <w:sz w:val="24"/>
          <w:szCs w:val="24"/>
          <w:lang w:val="en-US" w:eastAsia="x-none"/>
        </w:rPr>
        <w:t>3GPP TSG-RAN WG2 Meeting #12</w:t>
      </w:r>
      <w:r w:rsidR="00237C18">
        <w:rPr>
          <w:rFonts w:eastAsia="MS Mincho"/>
          <w:b/>
          <w:sz w:val="24"/>
          <w:szCs w:val="24"/>
          <w:lang w:val="en-US" w:eastAsia="x-none"/>
        </w:rPr>
        <w:t>9</w:t>
      </w:r>
      <w:r w:rsidRPr="008D45F5">
        <w:rPr>
          <w:rFonts w:eastAsia="MS Mincho"/>
          <w:b/>
          <w:sz w:val="24"/>
          <w:szCs w:val="24"/>
          <w:lang w:val="en-US" w:eastAsia="x-none"/>
        </w:rPr>
        <w:tab/>
      </w:r>
      <w:r w:rsidR="00E76834" w:rsidRPr="00E76834">
        <w:rPr>
          <w:rFonts w:eastAsia="MS Mincho"/>
          <w:b/>
          <w:sz w:val="24"/>
          <w:szCs w:val="24"/>
          <w:lang w:val="en-US" w:eastAsia="x-none"/>
        </w:rPr>
        <w:t>R2-2</w:t>
      </w:r>
      <w:r w:rsidR="0058587F">
        <w:rPr>
          <w:rFonts w:eastAsia="MS Mincho"/>
          <w:b/>
          <w:sz w:val="24"/>
          <w:szCs w:val="24"/>
          <w:lang w:val="en-US" w:eastAsia="x-none"/>
        </w:rPr>
        <w:t>500487</w:t>
      </w:r>
    </w:p>
    <w:p w14:paraId="08693F72" w14:textId="4A940FC2" w:rsidR="008D45F5" w:rsidRPr="008D45F5" w:rsidRDefault="00237C18" w:rsidP="008D45F5">
      <w:pPr>
        <w:widowControl w:val="0"/>
        <w:tabs>
          <w:tab w:val="left" w:pos="1701"/>
          <w:tab w:val="right" w:pos="9923"/>
        </w:tabs>
        <w:spacing w:before="120"/>
        <w:jc w:val="left"/>
        <w:rPr>
          <w:rFonts w:eastAsia="MS Mincho"/>
          <w:b/>
          <w:sz w:val="24"/>
          <w:szCs w:val="24"/>
          <w:lang w:val="en-US" w:eastAsia="x-none"/>
        </w:rPr>
      </w:pPr>
      <w:r>
        <w:rPr>
          <w:rFonts w:eastAsia="MS Mincho"/>
          <w:b/>
          <w:sz w:val="24"/>
          <w:szCs w:val="24"/>
          <w:lang w:val="en-US" w:eastAsia="x-none"/>
        </w:rPr>
        <w:t>Athens, Greece</w:t>
      </w:r>
      <w:r w:rsidR="007F5F83">
        <w:rPr>
          <w:rFonts w:eastAsia="MS Mincho"/>
          <w:b/>
          <w:sz w:val="24"/>
          <w:szCs w:val="24"/>
          <w:lang w:val="en-US" w:eastAsia="x-none"/>
        </w:rPr>
        <w:t xml:space="preserve">, </w:t>
      </w:r>
      <w:r>
        <w:rPr>
          <w:rFonts w:eastAsia="MS Mincho"/>
          <w:b/>
          <w:sz w:val="24"/>
          <w:szCs w:val="24"/>
          <w:lang w:val="en-US" w:eastAsia="x-none"/>
        </w:rPr>
        <w:t>Feb. 17</w:t>
      </w:r>
      <w:r w:rsidRPr="00237C18">
        <w:rPr>
          <w:rFonts w:eastAsia="MS Mincho"/>
          <w:b/>
          <w:sz w:val="24"/>
          <w:szCs w:val="24"/>
          <w:vertAlign w:val="superscript"/>
          <w:lang w:val="en-US" w:eastAsia="x-none"/>
        </w:rPr>
        <w:t>th</w:t>
      </w:r>
      <w:r>
        <w:rPr>
          <w:rFonts w:eastAsia="MS Mincho"/>
          <w:b/>
          <w:sz w:val="24"/>
          <w:szCs w:val="24"/>
          <w:lang w:val="en-US" w:eastAsia="x-none"/>
        </w:rPr>
        <w:t xml:space="preserve"> </w:t>
      </w:r>
      <w:r w:rsidR="007F5F83">
        <w:rPr>
          <w:rFonts w:eastAsia="MS Mincho"/>
          <w:b/>
          <w:sz w:val="24"/>
          <w:szCs w:val="24"/>
          <w:lang w:val="en-US" w:eastAsia="x-none"/>
        </w:rPr>
        <w:t xml:space="preserve">– </w:t>
      </w:r>
      <w:r>
        <w:rPr>
          <w:rFonts w:eastAsia="MS Mincho"/>
          <w:b/>
          <w:sz w:val="24"/>
          <w:szCs w:val="24"/>
          <w:lang w:val="en-US" w:eastAsia="x-none"/>
        </w:rPr>
        <w:t>21</w:t>
      </w:r>
      <w:r w:rsidRPr="00237C18">
        <w:rPr>
          <w:rFonts w:eastAsia="MS Mincho"/>
          <w:b/>
          <w:sz w:val="24"/>
          <w:szCs w:val="24"/>
          <w:vertAlign w:val="superscript"/>
          <w:lang w:val="en-US" w:eastAsia="x-none"/>
        </w:rPr>
        <w:t>st</w:t>
      </w:r>
      <w:r w:rsidR="007F5F83">
        <w:rPr>
          <w:rFonts w:eastAsia="MS Mincho"/>
          <w:b/>
          <w:sz w:val="24"/>
          <w:szCs w:val="24"/>
          <w:lang w:val="en-US" w:eastAsia="x-none"/>
        </w:rPr>
        <w:t>, 202</w:t>
      </w:r>
      <w:r>
        <w:rPr>
          <w:rFonts w:eastAsia="MS Mincho"/>
          <w:b/>
          <w:sz w:val="24"/>
          <w:szCs w:val="24"/>
          <w:lang w:val="en-US" w:eastAsia="x-none"/>
        </w:rPr>
        <w:t>5</w:t>
      </w:r>
    </w:p>
    <w:p w14:paraId="441A80C8" w14:textId="25EE8219" w:rsidR="0023393A" w:rsidRPr="002E4B7A" w:rsidRDefault="00256FB4">
      <w:pPr>
        <w:pStyle w:val="CRCoverPage"/>
        <w:tabs>
          <w:tab w:val="left" w:pos="1985"/>
        </w:tabs>
        <w:jc w:val="both"/>
        <w:outlineLvl w:val="0"/>
        <w:rPr>
          <w:rFonts w:eastAsiaTheme="minorEastAsia" w:cs="Arial"/>
          <w:b/>
          <w:bCs/>
          <w:sz w:val="24"/>
          <w:szCs w:val="24"/>
          <w:lang w:eastAsia="zh-CN"/>
        </w:rPr>
      </w:pPr>
      <w:r>
        <w:rPr>
          <w:rFonts w:cs="Arial"/>
          <w:b/>
          <w:bCs/>
          <w:sz w:val="24"/>
          <w:szCs w:val="24"/>
        </w:rPr>
        <w:t>Agenda item:</w:t>
      </w:r>
      <w:r>
        <w:rPr>
          <w:rFonts w:cs="Arial"/>
          <w:b/>
          <w:bCs/>
          <w:sz w:val="24"/>
          <w:szCs w:val="24"/>
        </w:rPr>
        <w:tab/>
      </w:r>
      <w:r w:rsidR="00731F3B" w:rsidRPr="00731F3B">
        <w:rPr>
          <w:rFonts w:eastAsiaTheme="minorEastAsia" w:cs="Arial"/>
          <w:b/>
          <w:bCs/>
          <w:sz w:val="24"/>
          <w:szCs w:val="24"/>
          <w:lang w:eastAsia="zh-CN"/>
        </w:rPr>
        <w:t>8.6.</w:t>
      </w:r>
      <w:r w:rsidR="00D26001">
        <w:rPr>
          <w:rFonts w:eastAsiaTheme="minorEastAsia" w:cs="Arial"/>
          <w:b/>
          <w:bCs/>
          <w:sz w:val="24"/>
          <w:szCs w:val="24"/>
          <w:lang w:eastAsia="zh-CN"/>
        </w:rPr>
        <w:t>4</w:t>
      </w:r>
    </w:p>
    <w:p w14:paraId="47CB40AA" w14:textId="3DCA63DD"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Source:</w:t>
      </w:r>
      <w:r>
        <w:rPr>
          <w:rFonts w:cs="Arial"/>
          <w:b/>
          <w:bCs/>
          <w:sz w:val="24"/>
          <w:szCs w:val="24"/>
        </w:rPr>
        <w:tab/>
      </w:r>
      <w:r w:rsidR="00EC4907">
        <w:rPr>
          <w:rFonts w:cs="Arial"/>
          <w:b/>
          <w:bCs/>
          <w:sz w:val="24"/>
          <w:szCs w:val="24"/>
        </w:rPr>
        <w:t>ETRI</w:t>
      </w:r>
    </w:p>
    <w:p w14:paraId="5B7C8296" w14:textId="569AFDE2"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Title:</w:t>
      </w:r>
      <w:r>
        <w:rPr>
          <w:rFonts w:cs="Arial"/>
          <w:b/>
          <w:bCs/>
          <w:sz w:val="24"/>
          <w:szCs w:val="24"/>
        </w:rPr>
        <w:tab/>
      </w:r>
      <w:bookmarkStart w:id="0" w:name="_Hlk118221607"/>
      <w:bookmarkStart w:id="1" w:name="OLE_LINK4"/>
      <w:bookmarkStart w:id="2" w:name="OLE_LINK3"/>
      <w:r w:rsidR="001E55AB">
        <w:rPr>
          <w:rFonts w:cs="Arial"/>
          <w:b/>
          <w:bCs/>
          <w:sz w:val="24"/>
          <w:szCs w:val="24"/>
        </w:rPr>
        <w:t>Further d</w:t>
      </w:r>
      <w:r w:rsidR="008D45F5">
        <w:rPr>
          <w:rFonts w:eastAsiaTheme="minorEastAsia" w:cs="Arial" w:hint="eastAsia"/>
          <w:b/>
          <w:bCs/>
          <w:sz w:val="24"/>
          <w:szCs w:val="24"/>
          <w:lang w:eastAsia="zh-CN"/>
        </w:rPr>
        <w:t>iscussion</w:t>
      </w:r>
      <w:r>
        <w:rPr>
          <w:rFonts w:cs="Arial"/>
          <w:b/>
          <w:bCs/>
          <w:sz w:val="24"/>
          <w:szCs w:val="24"/>
        </w:rPr>
        <w:t xml:space="preserve"> on </w:t>
      </w:r>
      <w:bookmarkEnd w:id="0"/>
      <w:r w:rsidR="00D26001">
        <w:rPr>
          <w:rFonts w:cs="Arial"/>
          <w:b/>
          <w:bCs/>
          <w:sz w:val="24"/>
          <w:szCs w:val="24"/>
        </w:rPr>
        <w:t xml:space="preserve">conditional </w:t>
      </w:r>
      <w:r w:rsidR="001E55AB">
        <w:rPr>
          <w:rFonts w:cs="Arial"/>
          <w:b/>
          <w:bCs/>
          <w:sz w:val="24"/>
          <w:szCs w:val="24"/>
        </w:rPr>
        <w:t>L</w:t>
      </w:r>
      <w:r w:rsidR="00482D2D">
        <w:rPr>
          <w:rFonts w:cs="Arial"/>
          <w:b/>
          <w:bCs/>
          <w:sz w:val="24"/>
          <w:szCs w:val="24"/>
        </w:rPr>
        <w:t>TM</w:t>
      </w:r>
    </w:p>
    <w:bookmarkEnd w:id="1"/>
    <w:bookmarkEnd w:id="2"/>
    <w:p w14:paraId="52AAA39C" w14:textId="77777777"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Document for:</w:t>
      </w:r>
      <w:r>
        <w:rPr>
          <w:rFonts w:cs="Arial"/>
          <w:b/>
          <w:bCs/>
          <w:sz w:val="24"/>
          <w:szCs w:val="24"/>
        </w:rPr>
        <w:tab/>
        <w:t>Discussion</w:t>
      </w:r>
      <w:r>
        <w:rPr>
          <w:rFonts w:cs="Arial" w:hint="eastAsia"/>
          <w:b/>
          <w:bCs/>
          <w:sz w:val="24"/>
          <w:szCs w:val="24"/>
        </w:rPr>
        <w:t>, Decision</w:t>
      </w:r>
    </w:p>
    <w:p w14:paraId="77537FD2" w14:textId="696C60D9" w:rsidR="0023393A" w:rsidRDefault="00256FB4" w:rsidP="00C14FDB">
      <w:pPr>
        <w:pStyle w:val="1"/>
        <w:numPr>
          <w:ilvl w:val="0"/>
          <w:numId w:val="1"/>
        </w:numPr>
      </w:pPr>
      <w:r>
        <w:t>Introduction</w:t>
      </w:r>
    </w:p>
    <w:p w14:paraId="4D0E9705" w14:textId="21916ABD" w:rsidR="008D45F5" w:rsidRDefault="008D45F5" w:rsidP="008D45F5">
      <w:pPr>
        <w:spacing w:beforeLines="50" w:before="120"/>
        <w:rPr>
          <w:rFonts w:ascii="Times New Roman" w:eastAsia="SimSun" w:hAnsi="Times New Roman"/>
          <w:spacing w:val="2"/>
          <w:kern w:val="2"/>
          <w:lang w:val="en-US" w:eastAsia="zh-CN"/>
        </w:rPr>
      </w:pPr>
      <w:r w:rsidRPr="007F5F83">
        <w:rPr>
          <w:rFonts w:ascii="Times New Roman" w:eastAsia="SimSun" w:hAnsi="Times New Roman"/>
          <w:spacing w:val="2"/>
          <w:kern w:val="2"/>
          <w:lang w:val="en-US" w:eastAsia="zh-CN"/>
        </w:rPr>
        <w:t>In RAN#</w:t>
      </w:r>
      <w:r w:rsidR="007F5F83" w:rsidRPr="007F5F83">
        <w:rPr>
          <w:rFonts w:ascii="Times New Roman" w:eastAsia="SimSun" w:hAnsi="Times New Roman"/>
          <w:spacing w:val="2"/>
          <w:kern w:val="2"/>
          <w:lang w:val="en-US" w:eastAsia="zh-CN"/>
        </w:rPr>
        <w:t>12</w:t>
      </w:r>
      <w:r w:rsidR="00E645EE">
        <w:rPr>
          <w:rFonts w:ascii="Times New Roman" w:eastAsia="SimSun" w:hAnsi="Times New Roman"/>
          <w:spacing w:val="2"/>
          <w:kern w:val="2"/>
          <w:lang w:val="en-US" w:eastAsia="zh-CN"/>
        </w:rPr>
        <w:t>8</w:t>
      </w:r>
      <w:r w:rsidR="007F5F83" w:rsidRPr="007F5F83">
        <w:rPr>
          <w:rFonts w:ascii="Times New Roman" w:eastAsia="SimSun" w:hAnsi="Times New Roman"/>
          <w:spacing w:val="2"/>
          <w:kern w:val="2"/>
          <w:lang w:val="en-US" w:eastAsia="zh-CN"/>
        </w:rPr>
        <w:t xml:space="preserve"> </w:t>
      </w:r>
      <w:r w:rsidRPr="007F5F83">
        <w:rPr>
          <w:rFonts w:ascii="Times New Roman" w:eastAsia="SimSun" w:hAnsi="Times New Roman"/>
          <w:spacing w:val="2"/>
          <w:kern w:val="2"/>
          <w:lang w:val="en-US" w:eastAsia="zh-CN"/>
        </w:rPr>
        <w:t xml:space="preserve">meeting, </w:t>
      </w:r>
      <w:r w:rsidR="007F5F83" w:rsidRPr="007F5F83">
        <w:rPr>
          <w:rFonts w:ascii="Times New Roman" w:eastAsia="맑은 고딕" w:hAnsi="Times New Roman"/>
          <w:lang w:eastAsia="ko-KR"/>
        </w:rPr>
        <w:t xml:space="preserve">agreements on </w:t>
      </w:r>
      <w:r w:rsidR="007F5F83">
        <w:rPr>
          <w:rFonts w:ascii="Times New Roman" w:eastAsia="맑은 고딕" w:hAnsi="Times New Roman"/>
          <w:lang w:eastAsia="ko-KR"/>
        </w:rPr>
        <w:t>conditional LTM</w:t>
      </w:r>
      <w:r w:rsidR="007F5F83" w:rsidRPr="007F5F83">
        <w:rPr>
          <w:rFonts w:ascii="Times New Roman" w:eastAsia="맑은 고딕" w:hAnsi="Times New Roman"/>
          <w:lang w:eastAsia="ko-KR"/>
        </w:rPr>
        <w:t xml:space="preserve"> design have been made as the followings</w:t>
      </w:r>
      <w:r w:rsidR="007F5F83">
        <w:rPr>
          <w:rFonts w:ascii="Times New Roman" w:eastAsia="맑은 고딕" w:hAnsi="Times New Roman"/>
          <w:lang w:eastAsia="ko-KR"/>
        </w:rPr>
        <w:t xml:space="preserve"> </w:t>
      </w:r>
      <w:r w:rsidR="00EC4907">
        <w:rPr>
          <w:rFonts w:ascii="Times New Roman" w:eastAsia="SimSun" w:hAnsi="Times New Roman"/>
          <w:spacing w:val="2"/>
          <w:kern w:val="2"/>
          <w:lang w:val="en-US" w:eastAsia="zh-CN"/>
        </w:rPr>
        <w:t xml:space="preserve">[1]: </w:t>
      </w:r>
    </w:p>
    <w:tbl>
      <w:tblPr>
        <w:tblStyle w:val="ad"/>
        <w:tblW w:w="8824" w:type="dxa"/>
        <w:tblInd w:w="527" w:type="dxa"/>
        <w:tblLook w:val="04A0" w:firstRow="1" w:lastRow="0" w:firstColumn="1" w:lastColumn="0" w:noHBand="0" w:noVBand="1"/>
      </w:tblPr>
      <w:tblGrid>
        <w:gridCol w:w="8824"/>
      </w:tblGrid>
      <w:tr w:rsidR="00EC4907" w14:paraId="6FE31C82" w14:textId="77777777" w:rsidTr="00EC4907">
        <w:tc>
          <w:tcPr>
            <w:tcW w:w="8824" w:type="dxa"/>
          </w:tcPr>
          <w:p w14:paraId="005066CC" w14:textId="20D91C9B" w:rsidR="00D26001" w:rsidRPr="007F5F83" w:rsidRDefault="007F5F83" w:rsidP="00D26001">
            <w:pPr>
              <w:rPr>
                <w:rFonts w:ascii="Times New Roman" w:hAnsi="Times New Roman"/>
                <w:b/>
                <w:bCs/>
                <w:highlight w:val="cyan"/>
                <w:lang w:eastAsia="ko-KR"/>
              </w:rPr>
            </w:pPr>
            <w:r w:rsidRPr="007F5F83">
              <w:rPr>
                <w:rFonts w:ascii="Times New Roman" w:hAnsi="Times New Roman"/>
                <w:b/>
                <w:bCs/>
                <w:lang w:eastAsia="ko-KR"/>
              </w:rPr>
              <w:t>Agreements on Conditional LTM</w:t>
            </w:r>
          </w:p>
          <w:p w14:paraId="38AD86B8" w14:textId="77777777" w:rsidR="00237C18" w:rsidRPr="00237C18" w:rsidRDefault="00237C18" w:rsidP="00237C18">
            <w:pPr>
              <w:pStyle w:val="Doc-text2"/>
              <w:numPr>
                <w:ilvl w:val="0"/>
                <w:numId w:val="43"/>
              </w:numPr>
              <w:rPr>
                <w:rFonts w:ascii="Times New Roman" w:hAnsi="Times New Roman"/>
                <w:lang w:val="en-US"/>
              </w:rPr>
            </w:pPr>
            <w:r w:rsidRPr="00237C18">
              <w:rPr>
                <w:rFonts w:ascii="Times New Roman" w:hAnsi="Times New Roman"/>
              </w:rPr>
              <w:t>CondEventA3 and CondEventA5 conditions can be baseline for the conditional LTM execution.</w:t>
            </w:r>
          </w:p>
          <w:p w14:paraId="74161C8E" w14:textId="77777777" w:rsidR="00237C18" w:rsidRPr="00237C18" w:rsidRDefault="00237C18" w:rsidP="00237C18">
            <w:pPr>
              <w:pStyle w:val="Doc-text2"/>
              <w:numPr>
                <w:ilvl w:val="0"/>
                <w:numId w:val="43"/>
              </w:numPr>
              <w:rPr>
                <w:rFonts w:ascii="Times New Roman" w:hAnsi="Times New Roman"/>
                <w:lang w:val="en-US"/>
              </w:rPr>
            </w:pPr>
            <w:r w:rsidRPr="00237C18">
              <w:rPr>
                <w:rFonts w:ascii="Times New Roman" w:hAnsi="Times New Roman"/>
              </w:rPr>
              <w:t>The L1 execution condition of a candidate cell is associated to only one triggering event.</w:t>
            </w:r>
          </w:p>
          <w:p w14:paraId="0F525A04" w14:textId="77777777" w:rsidR="00237C18" w:rsidRPr="00237C18" w:rsidRDefault="00237C18" w:rsidP="00237C18">
            <w:pPr>
              <w:pStyle w:val="Doc-text2"/>
              <w:numPr>
                <w:ilvl w:val="0"/>
                <w:numId w:val="43"/>
              </w:numPr>
              <w:rPr>
                <w:rFonts w:ascii="Times New Roman" w:hAnsi="Times New Roman"/>
                <w:lang w:val="en-US"/>
              </w:rPr>
            </w:pPr>
            <w:r w:rsidRPr="00237C18">
              <w:rPr>
                <w:rFonts w:ascii="Times New Roman" w:hAnsi="Times New Roman"/>
              </w:rPr>
              <w:t>For L3 execution condition, it may consist of one or two triggering condition(s). If there are two triggering conditions associated with the same candidate cell, the UE shall consider the execution condition is fulfilled only when both triggering conditions are met. Only single RS type is supported and at most two different trigger quantities can be configured simultaneously for the evaluation of execution condition of a single candidate cell.</w:t>
            </w:r>
          </w:p>
          <w:p w14:paraId="65540A9E" w14:textId="77777777" w:rsidR="00237C18" w:rsidRPr="00237C18" w:rsidRDefault="00237C18" w:rsidP="00237C18">
            <w:pPr>
              <w:pStyle w:val="Doc-text2"/>
              <w:numPr>
                <w:ilvl w:val="0"/>
                <w:numId w:val="43"/>
              </w:numPr>
              <w:rPr>
                <w:rFonts w:ascii="Times New Roman" w:hAnsi="Times New Roman"/>
                <w:lang w:val="en-US"/>
              </w:rPr>
            </w:pPr>
            <w:r w:rsidRPr="00237C18">
              <w:rPr>
                <w:rFonts w:ascii="Times New Roman" w:hAnsi="Times New Roman"/>
              </w:rPr>
              <w:t>To support initial and subsequent conditional LTM, the following items can be considered for the configuration of execution condition:</w:t>
            </w:r>
          </w:p>
          <w:p w14:paraId="64282DF5" w14:textId="02CF40D2" w:rsidR="00237C18" w:rsidRPr="00237C18" w:rsidRDefault="00237C18" w:rsidP="00237C18">
            <w:pPr>
              <w:pStyle w:val="Doc-text2"/>
              <w:ind w:left="400" w:firstLine="0"/>
              <w:rPr>
                <w:rFonts w:ascii="Times New Roman" w:hAnsi="Times New Roman"/>
              </w:rPr>
            </w:pPr>
            <w:r w:rsidRPr="00237C18">
              <w:rPr>
                <w:rFonts w:ascii="Times New Roman" w:hAnsi="Times New Roman"/>
                <w:lang w:val="en-US"/>
              </w:rPr>
              <w:t xml:space="preserve">- </w:t>
            </w:r>
            <w:r w:rsidRPr="00237C18">
              <w:rPr>
                <w:rFonts w:ascii="Times New Roman" w:hAnsi="Times New Roman"/>
              </w:rPr>
              <w:t>The CLTM configuration of each candidate cell shall include the execution condition for initial conditional LTM, which is generated by the initial source cell to trigger the CLTM for the candidate cell.</w:t>
            </w:r>
          </w:p>
          <w:p w14:paraId="7477F2AE" w14:textId="25796DB2" w:rsidR="00237C18" w:rsidRPr="00237C18" w:rsidRDefault="00237C18" w:rsidP="00237C18">
            <w:pPr>
              <w:pStyle w:val="Doc-text2"/>
              <w:ind w:left="400" w:firstLine="0"/>
              <w:rPr>
                <w:rFonts w:ascii="Times New Roman" w:hAnsi="Times New Roman"/>
              </w:rPr>
            </w:pPr>
            <w:r w:rsidRPr="00237C18">
              <w:rPr>
                <w:rFonts w:ascii="Times New Roman" w:hAnsi="Times New Roman"/>
                <w:lang w:val="en-US"/>
              </w:rPr>
              <w:t xml:space="preserve">- </w:t>
            </w:r>
            <w:r w:rsidRPr="00237C18">
              <w:rPr>
                <w:rFonts w:ascii="Times New Roman" w:hAnsi="Times New Roman"/>
              </w:rPr>
              <w:t>The CLTM configuration of each candidate cell may include execution conditions for subsequent conditional LTM, which is generated by the candidate cell to trigger the CLTM for other candidate cells when the candidate cell becomes a serving cell.</w:t>
            </w:r>
          </w:p>
          <w:p w14:paraId="38A605E2" w14:textId="77777777" w:rsidR="00237C18" w:rsidRPr="00237C18" w:rsidRDefault="00237C18" w:rsidP="00237C18">
            <w:pPr>
              <w:pStyle w:val="Doc-text2"/>
              <w:numPr>
                <w:ilvl w:val="0"/>
                <w:numId w:val="43"/>
              </w:numPr>
              <w:rPr>
                <w:rFonts w:ascii="Times New Roman" w:hAnsi="Times New Roman"/>
                <w:lang w:val="en-US"/>
              </w:rPr>
            </w:pPr>
          </w:p>
          <w:p w14:paraId="543C6E91" w14:textId="77777777" w:rsidR="00237C18" w:rsidRPr="00237C18" w:rsidRDefault="00237C18" w:rsidP="00237C18">
            <w:pPr>
              <w:pStyle w:val="Doc-text2"/>
              <w:numPr>
                <w:ilvl w:val="0"/>
                <w:numId w:val="43"/>
              </w:numPr>
              <w:rPr>
                <w:rFonts w:ascii="Times New Roman" w:hAnsi="Times New Roman"/>
                <w:lang w:val="en-US"/>
              </w:rPr>
            </w:pPr>
            <w:r w:rsidRPr="00237C18">
              <w:rPr>
                <w:rFonts w:ascii="Times New Roman" w:hAnsi="Times New Roman"/>
              </w:rPr>
              <w:t>The network can configure measurement reports e.g., L1 periodic, semi-persistent, aperiodic and event triggered report, or L3 measurement reports for conditional LTM, e.g., to trigger PDCCH ordered early RACH.</w:t>
            </w:r>
          </w:p>
          <w:p w14:paraId="2D6A84BF" w14:textId="77777777" w:rsidR="00237C18" w:rsidRPr="00237C18" w:rsidRDefault="00237C18" w:rsidP="00237C18">
            <w:pPr>
              <w:pStyle w:val="Doc-text2"/>
              <w:numPr>
                <w:ilvl w:val="0"/>
                <w:numId w:val="43"/>
              </w:numPr>
              <w:rPr>
                <w:rFonts w:ascii="Times New Roman" w:hAnsi="Times New Roman"/>
                <w:lang w:val="en-US"/>
              </w:rPr>
            </w:pPr>
            <w:r w:rsidRPr="00237C18">
              <w:rPr>
                <w:rFonts w:ascii="Times New Roman" w:hAnsi="Times New Roman"/>
              </w:rPr>
              <w:t>For CLTM, the Candidate Cell TCI States Activation/Deactivation MAC CE is re-used for the early activation/deactivation of TCI state(s) of a CLTM candidate configuration.</w:t>
            </w:r>
          </w:p>
          <w:p w14:paraId="6A736595" w14:textId="77777777" w:rsidR="00237C18" w:rsidRPr="00237C18" w:rsidRDefault="00237C18" w:rsidP="00237C18">
            <w:pPr>
              <w:pStyle w:val="Doc-text2"/>
              <w:numPr>
                <w:ilvl w:val="0"/>
                <w:numId w:val="43"/>
              </w:numPr>
              <w:rPr>
                <w:rFonts w:ascii="Times New Roman" w:hAnsi="Times New Roman"/>
                <w:lang w:val="en-US"/>
              </w:rPr>
            </w:pPr>
            <w:r w:rsidRPr="00237C18">
              <w:rPr>
                <w:rFonts w:ascii="Times New Roman" w:hAnsi="Times New Roman"/>
              </w:rPr>
              <w:t>The Early TA is signalled to the UE from the source cell (i.e., not from the candidate cell directly to the UE). This agreement will be included in the LS to RAN1/3/4.</w:t>
            </w:r>
          </w:p>
          <w:p w14:paraId="680CE8EE" w14:textId="3E720295" w:rsidR="00237C18" w:rsidRPr="00237C18" w:rsidRDefault="00237C18" w:rsidP="00237C18">
            <w:pPr>
              <w:pStyle w:val="Doc-text2"/>
              <w:numPr>
                <w:ilvl w:val="0"/>
                <w:numId w:val="43"/>
              </w:numPr>
              <w:rPr>
                <w:rFonts w:ascii="Times New Roman" w:hAnsi="Times New Roman"/>
                <w:lang w:val="en-US"/>
              </w:rPr>
            </w:pPr>
            <w:r w:rsidRPr="00237C18">
              <w:rPr>
                <w:rFonts w:ascii="Times New Roman" w:hAnsi="Times New Roman"/>
              </w:rPr>
              <w:t>The network can inform the candidate cell’s TA information to UE via new MAC CE, which is the TA value when UE switches to that candidate cell during CLTM.</w:t>
            </w:r>
          </w:p>
          <w:p w14:paraId="5250F091" w14:textId="77777777" w:rsidR="00237C18" w:rsidRPr="00237C18" w:rsidRDefault="00237C18" w:rsidP="00237C18">
            <w:pPr>
              <w:pStyle w:val="Doc-text2"/>
              <w:numPr>
                <w:ilvl w:val="0"/>
                <w:numId w:val="43"/>
              </w:numPr>
              <w:rPr>
                <w:rFonts w:ascii="Times New Roman" w:hAnsi="Times New Roman"/>
              </w:rPr>
            </w:pPr>
            <w:r w:rsidRPr="00237C18">
              <w:rPr>
                <w:rFonts w:ascii="Times New Roman" w:hAnsi="Times New Roman"/>
              </w:rPr>
              <w:t>Candidate cell TA is maintained by a new timer.</w:t>
            </w:r>
          </w:p>
          <w:p w14:paraId="70B87811" w14:textId="36D9DB75" w:rsidR="00D26001" w:rsidRPr="007F5F83" w:rsidRDefault="00237C18" w:rsidP="00237C18">
            <w:pPr>
              <w:pStyle w:val="Doc-text2"/>
              <w:numPr>
                <w:ilvl w:val="0"/>
                <w:numId w:val="43"/>
              </w:numPr>
              <w:rPr>
                <w:rFonts w:cs="Arial"/>
                <w:lang w:eastAsia="ko-KR"/>
              </w:rPr>
            </w:pPr>
            <w:r w:rsidRPr="00237C18">
              <w:rPr>
                <w:rFonts w:ascii="Times New Roman" w:hAnsi="Times New Roman"/>
              </w:rPr>
              <w:t>For L1-based conditional LTM the condition evaluation is at MAC level and for L3-based conditional LTM the condition evaluation is at RRC level.</w:t>
            </w:r>
          </w:p>
        </w:tc>
      </w:tr>
    </w:tbl>
    <w:p w14:paraId="2DAD0726" w14:textId="77777777" w:rsidR="00EC4907" w:rsidRDefault="00EC4907">
      <w:pPr>
        <w:spacing w:beforeLines="50" w:before="120"/>
        <w:rPr>
          <w:rFonts w:ascii="Times New Roman" w:eastAsia="SimSun" w:hAnsi="Times New Roman"/>
          <w:spacing w:val="2"/>
          <w:kern w:val="2"/>
          <w:lang w:eastAsia="zh-CN"/>
        </w:rPr>
      </w:pPr>
    </w:p>
    <w:p w14:paraId="6F510C44" w14:textId="34E2D135" w:rsidR="0023393A" w:rsidRPr="00DB4060" w:rsidRDefault="00256FB4">
      <w:pPr>
        <w:spacing w:beforeLines="50" w:before="120"/>
        <w:rPr>
          <w:rFonts w:ascii="Times New Roman" w:eastAsia="SimSun" w:hAnsi="Times New Roman"/>
          <w:spacing w:val="2"/>
          <w:kern w:val="2"/>
          <w:lang w:eastAsia="zh-CN"/>
        </w:rPr>
      </w:pPr>
      <w:r w:rsidRPr="00DB4060">
        <w:rPr>
          <w:rFonts w:ascii="Times New Roman" w:eastAsia="SimSun" w:hAnsi="Times New Roman"/>
          <w:spacing w:val="2"/>
          <w:kern w:val="2"/>
          <w:lang w:eastAsia="zh-CN"/>
        </w:rPr>
        <w:t xml:space="preserve">In this paper, we </w:t>
      </w:r>
      <w:r w:rsidR="007701BD">
        <w:rPr>
          <w:rFonts w:ascii="Times New Roman" w:eastAsia="SimSun" w:hAnsi="Times New Roman" w:hint="eastAsia"/>
          <w:spacing w:val="2"/>
          <w:kern w:val="2"/>
          <w:lang w:eastAsia="zh-CN"/>
        </w:rPr>
        <w:t xml:space="preserve">discuss </w:t>
      </w:r>
      <w:r w:rsidR="007F5F83">
        <w:rPr>
          <w:rFonts w:ascii="Times New Roman" w:eastAsia="SimSun" w:hAnsi="Times New Roman"/>
          <w:spacing w:val="2"/>
          <w:kern w:val="2"/>
          <w:lang w:eastAsia="zh-CN"/>
        </w:rPr>
        <w:t xml:space="preserve">open </w:t>
      </w:r>
      <w:r w:rsidR="00D26001">
        <w:rPr>
          <w:rFonts w:ascii="Times New Roman" w:eastAsia="SimSun" w:hAnsi="Times New Roman"/>
          <w:spacing w:val="2"/>
          <w:kern w:val="2"/>
          <w:lang w:eastAsia="zh-CN"/>
        </w:rPr>
        <w:t xml:space="preserve">issues to </w:t>
      </w:r>
      <w:r w:rsidR="00766A23">
        <w:rPr>
          <w:rFonts w:ascii="Times New Roman" w:eastAsia="SimSun" w:hAnsi="Times New Roman"/>
          <w:spacing w:val="2"/>
          <w:kern w:val="2"/>
          <w:lang w:eastAsia="zh-CN"/>
        </w:rPr>
        <w:t xml:space="preserve">be considered to </w:t>
      </w:r>
      <w:r w:rsidR="00D26001">
        <w:rPr>
          <w:rFonts w:ascii="Times New Roman" w:eastAsia="SimSun" w:hAnsi="Times New Roman"/>
          <w:spacing w:val="2"/>
          <w:kern w:val="2"/>
          <w:lang w:eastAsia="zh-CN"/>
        </w:rPr>
        <w:t>support conditional intra-CU LTM</w:t>
      </w:r>
      <w:r w:rsidR="000D105E" w:rsidRPr="00DB4060">
        <w:rPr>
          <w:rFonts w:ascii="Times New Roman" w:eastAsia="SimSun" w:hAnsi="Times New Roman"/>
          <w:spacing w:val="2"/>
          <w:kern w:val="2"/>
          <w:lang w:eastAsia="zh-CN"/>
        </w:rPr>
        <w:t>.</w:t>
      </w:r>
    </w:p>
    <w:p w14:paraId="13507BC0" w14:textId="77777777" w:rsidR="0023393A" w:rsidRDefault="00256FB4" w:rsidP="00C14FDB">
      <w:pPr>
        <w:pStyle w:val="1"/>
        <w:numPr>
          <w:ilvl w:val="0"/>
          <w:numId w:val="1"/>
        </w:numPr>
        <w:rPr>
          <w:lang w:eastAsia="zh-CN"/>
        </w:rPr>
      </w:pPr>
      <w:r>
        <w:rPr>
          <w:rFonts w:hint="eastAsia"/>
          <w:lang w:eastAsia="zh-CN"/>
        </w:rPr>
        <w:t>Discussion</w:t>
      </w:r>
      <w:bookmarkStart w:id="3" w:name="OLE_LINK2"/>
      <w:bookmarkStart w:id="4" w:name="OLE_LINK1"/>
    </w:p>
    <w:p w14:paraId="4734C309" w14:textId="16987ED9" w:rsidR="00507342" w:rsidRDefault="00507342" w:rsidP="00AF113A">
      <w:pPr>
        <w:pStyle w:val="2"/>
        <w:keepNext/>
        <w:keepLines/>
        <w:widowControl/>
        <w:numPr>
          <w:ilvl w:val="1"/>
          <w:numId w:val="1"/>
        </w:numPr>
        <w:ind w:left="720" w:hanging="720"/>
        <w:jc w:val="both"/>
        <w:rPr>
          <w:rFonts w:eastAsia="바탕"/>
          <w:lang w:val="en-GB" w:eastAsia="ko-KR"/>
        </w:rPr>
      </w:pPr>
      <w:r>
        <w:rPr>
          <w:rFonts w:eastAsia="바탕" w:hint="eastAsia"/>
          <w:lang w:val="en-GB" w:eastAsia="ko-KR"/>
        </w:rPr>
        <w:t>N</w:t>
      </w:r>
      <w:r>
        <w:rPr>
          <w:rFonts w:eastAsia="바탕"/>
          <w:lang w:val="en-GB" w:eastAsia="ko-KR"/>
        </w:rPr>
        <w:t>umber of LTM/CLTM candidate configurations</w:t>
      </w:r>
    </w:p>
    <w:p w14:paraId="297D7822" w14:textId="27218C0C" w:rsidR="00B31BE6" w:rsidRPr="00B31BE6" w:rsidRDefault="00B31BE6" w:rsidP="00B31BE6">
      <w:pPr>
        <w:spacing w:before="240"/>
        <w:rPr>
          <w:rFonts w:ascii="Times New Roman" w:eastAsia="맑은 고딕" w:hAnsi="Times New Roman"/>
          <w:color w:val="000000"/>
          <w:lang w:val="en-US" w:eastAsia="ko-KR"/>
        </w:rPr>
      </w:pPr>
      <w:r w:rsidRPr="00B31BE6">
        <w:rPr>
          <w:rFonts w:ascii="Times New Roman" w:eastAsia="맑은 고딕" w:hAnsi="Times New Roman"/>
          <w:color w:val="000000"/>
          <w:lang w:val="en-US" w:eastAsia="ko-KR"/>
        </w:rPr>
        <w:t xml:space="preserve">During the RAN2#127-bis meeting, several contributions regarding the maximum number of candidate configurations were submitted. For example, it was proposed that the network could configure up to </w:t>
      </w:r>
      <w:r>
        <w:rPr>
          <w:rFonts w:ascii="Times New Roman" w:eastAsia="맑은 고딕" w:hAnsi="Times New Roman"/>
          <w:color w:val="000000"/>
          <w:lang w:val="en-US" w:eastAsia="ko-KR"/>
        </w:rPr>
        <w:t>8</w:t>
      </w:r>
      <w:r w:rsidRPr="00B31BE6">
        <w:rPr>
          <w:rFonts w:ascii="Times New Roman" w:eastAsia="맑은 고딕" w:hAnsi="Times New Roman"/>
          <w:color w:val="000000"/>
          <w:lang w:val="en-US" w:eastAsia="ko-KR"/>
        </w:rPr>
        <w:t xml:space="preserve"> CLTM and LTM candidate configurations in total, or alternatively, configure up to </w:t>
      </w:r>
      <w:r>
        <w:rPr>
          <w:rFonts w:ascii="Times New Roman" w:eastAsia="맑은 고딕" w:hAnsi="Times New Roman"/>
          <w:color w:val="000000"/>
          <w:lang w:val="en-US" w:eastAsia="ko-KR"/>
        </w:rPr>
        <w:t>8</w:t>
      </w:r>
      <w:r w:rsidRPr="00B31BE6">
        <w:rPr>
          <w:rFonts w:ascii="Times New Roman" w:eastAsia="맑은 고딕" w:hAnsi="Times New Roman"/>
          <w:color w:val="000000"/>
          <w:lang w:val="en-US" w:eastAsia="ko-KR"/>
        </w:rPr>
        <w:t xml:space="preserve"> CLTM candidate configurations independently from the </w:t>
      </w:r>
      <w:r>
        <w:rPr>
          <w:rFonts w:ascii="Times New Roman" w:eastAsia="맑은 고딕" w:hAnsi="Times New Roman"/>
          <w:color w:val="000000"/>
          <w:lang w:val="en-US" w:eastAsia="ko-KR"/>
        </w:rPr>
        <w:t>8</w:t>
      </w:r>
      <w:r w:rsidRPr="00B31BE6">
        <w:rPr>
          <w:rFonts w:ascii="Times New Roman" w:eastAsia="맑은 고딕" w:hAnsi="Times New Roman"/>
          <w:color w:val="000000"/>
          <w:lang w:val="en-US" w:eastAsia="ko-KR"/>
        </w:rPr>
        <w:t xml:space="preserve"> LTM candidate configurations.</w:t>
      </w:r>
      <w:r>
        <w:rPr>
          <w:rFonts w:ascii="Times New Roman" w:eastAsia="맑은 고딕" w:hAnsi="Times New Roman"/>
          <w:color w:val="000000"/>
          <w:lang w:val="en-US" w:eastAsia="ko-KR"/>
        </w:rPr>
        <w:t xml:space="preserve"> </w:t>
      </w:r>
      <w:r w:rsidRPr="00B31BE6">
        <w:rPr>
          <w:rFonts w:ascii="Times New Roman" w:eastAsia="맑은 고딕" w:hAnsi="Times New Roman"/>
          <w:color w:val="000000"/>
          <w:lang w:val="en-US" w:eastAsia="ko-KR"/>
        </w:rPr>
        <w:t xml:space="preserve">Since this issue was not discussed in previous meetings, now is the right time to address it. Furthermore, the RRC rapporteur highlighted this issue in the </w:t>
      </w:r>
      <w:r>
        <w:rPr>
          <w:rFonts w:ascii="Times New Roman" w:eastAsia="맑은 고딕" w:hAnsi="Times New Roman"/>
          <w:color w:val="000000"/>
          <w:lang w:val="en-US" w:eastAsia="ko-KR"/>
        </w:rPr>
        <w:t xml:space="preserve">running </w:t>
      </w:r>
      <w:r w:rsidRPr="00B31BE6">
        <w:rPr>
          <w:rFonts w:ascii="Times New Roman" w:eastAsia="맑은 고딕" w:hAnsi="Times New Roman"/>
          <w:color w:val="000000"/>
          <w:lang w:val="en-US" w:eastAsia="ko-KR"/>
        </w:rPr>
        <w:t>CR document [</w:t>
      </w:r>
      <w:r w:rsidR="00653AAA">
        <w:rPr>
          <w:rFonts w:ascii="Times New Roman" w:eastAsia="맑은 고딕" w:hAnsi="Times New Roman"/>
          <w:color w:val="000000"/>
          <w:lang w:val="en-US" w:eastAsia="ko-KR"/>
        </w:rPr>
        <w:t>2</w:t>
      </w:r>
      <w:r w:rsidRPr="00B31BE6">
        <w:rPr>
          <w:rFonts w:ascii="Times New Roman" w:eastAsia="맑은 고딕" w:hAnsi="Times New Roman"/>
          <w:color w:val="000000"/>
          <w:lang w:val="en-US" w:eastAsia="ko-KR"/>
        </w:rPr>
        <w:t>] as follows:</w:t>
      </w:r>
    </w:p>
    <w:p w14:paraId="282652AC" w14:textId="77777777" w:rsidR="00B31BE6" w:rsidRPr="00B31BE6" w:rsidRDefault="00B31BE6" w:rsidP="006954C0">
      <w:pPr>
        <w:spacing w:before="240"/>
        <w:rPr>
          <w:rFonts w:ascii="Times New Roman" w:eastAsia="맑은 고딕" w:hAnsi="Times New Roman"/>
          <w:color w:val="000000"/>
          <w:lang w:val="en-US" w:eastAsia="ko-KR"/>
        </w:rPr>
      </w:pPr>
    </w:p>
    <w:p w14:paraId="7E720E48" w14:textId="77777777" w:rsidR="003E3FF3" w:rsidRPr="00507342" w:rsidRDefault="003E3FF3" w:rsidP="003E3FF3">
      <w:pPr>
        <w:pBdr>
          <w:top w:val="single" w:sz="4" w:space="1" w:color="auto"/>
          <w:left w:val="single" w:sz="4" w:space="4" w:color="auto"/>
          <w:bottom w:val="single" w:sz="4" w:space="1" w:color="auto"/>
          <w:right w:val="single" w:sz="4" w:space="4" w:color="auto"/>
        </w:pBdr>
        <w:spacing w:before="240"/>
        <w:rPr>
          <w:rFonts w:ascii="Times New Roman" w:eastAsia="맑은 고딕" w:hAnsi="Times New Roman"/>
          <w:color w:val="000000"/>
          <w:lang w:val="en-US" w:eastAsia="ko-KR"/>
        </w:rPr>
      </w:pPr>
      <w:r>
        <w:rPr>
          <w:rFonts w:ascii="Times New Roman" w:eastAsia="맑은 고딕" w:hAnsi="Times New Roman"/>
          <w:color w:val="000000"/>
          <w:lang w:val="en-US" w:eastAsia="ko-KR"/>
        </w:rPr>
        <w:t>“</w:t>
      </w:r>
      <w:r w:rsidRPr="00507342">
        <w:rPr>
          <w:rFonts w:ascii="Times New Roman" w:eastAsia="맑은 고딕" w:hAnsi="Times New Roman"/>
          <w:i/>
          <w:iCs/>
          <w:color w:val="000000"/>
          <w:lang w:val="en-US" w:eastAsia="ko-KR"/>
        </w:rPr>
        <w:t>Editor’s Note: FFS whether the 8 is the number of LTM plus CLTM candidate configurations or we have 8 LTM candidate configurations and 8 CLTM candidate configurations</w:t>
      </w:r>
      <w:r>
        <w:rPr>
          <w:rFonts w:ascii="Times New Roman" w:eastAsia="맑은 고딕" w:hAnsi="Times New Roman"/>
          <w:color w:val="000000"/>
          <w:lang w:val="en-US" w:eastAsia="ko-KR"/>
        </w:rPr>
        <w:t>”</w:t>
      </w:r>
    </w:p>
    <w:p w14:paraId="773602B1" w14:textId="0B98647A" w:rsidR="00B31BE6" w:rsidRPr="00B31BE6" w:rsidRDefault="00B31BE6" w:rsidP="00B31BE6">
      <w:pPr>
        <w:spacing w:before="100" w:beforeAutospacing="1" w:after="100" w:afterAutospacing="1"/>
        <w:jc w:val="left"/>
        <w:rPr>
          <w:rFonts w:ascii="Times New Roman" w:eastAsia="맑은 고딕" w:hAnsi="Times New Roman"/>
          <w:color w:val="000000"/>
          <w:lang w:val="en-US" w:eastAsia="ko-KR"/>
        </w:rPr>
      </w:pPr>
      <w:r w:rsidRPr="00B31BE6">
        <w:rPr>
          <w:rFonts w:ascii="Times New Roman" w:eastAsia="맑은 고딕" w:hAnsi="Times New Roman"/>
          <w:color w:val="000000"/>
          <w:lang w:val="en-US" w:eastAsia="ko-KR"/>
        </w:rPr>
        <w:t>There is no fundamental difference between CLTM and LTM. The key distinction between CLTM and network</w:t>
      </w:r>
      <w:r w:rsidR="00581C6F">
        <w:rPr>
          <w:rFonts w:ascii="Times New Roman" w:eastAsia="맑은 고딕" w:hAnsi="Times New Roman"/>
          <w:color w:val="000000"/>
          <w:lang w:val="en-US" w:eastAsia="ko-KR"/>
        </w:rPr>
        <w:t xml:space="preserve"> </w:t>
      </w:r>
      <w:r w:rsidRPr="00B31BE6">
        <w:rPr>
          <w:rFonts w:ascii="Times New Roman" w:eastAsia="맑은 고딕" w:hAnsi="Times New Roman"/>
          <w:color w:val="000000"/>
          <w:lang w:val="en-US" w:eastAsia="ko-KR"/>
        </w:rPr>
        <w:t xml:space="preserve">triggered LTM lies in </w:t>
      </w:r>
      <w:r w:rsidR="00581C6F">
        <w:rPr>
          <w:rFonts w:ascii="Times New Roman" w:eastAsia="맑은 고딕" w:hAnsi="Times New Roman"/>
          <w:color w:val="000000"/>
          <w:lang w:val="en-US" w:eastAsia="ko-KR"/>
        </w:rPr>
        <w:t>which node trigger</w:t>
      </w:r>
      <w:r w:rsidR="00C42E79">
        <w:rPr>
          <w:rFonts w:ascii="Times New Roman" w:eastAsia="맑은 고딕" w:hAnsi="Times New Roman"/>
          <w:color w:val="000000"/>
          <w:lang w:val="en-US" w:eastAsia="ko-KR"/>
        </w:rPr>
        <w:t>s</w:t>
      </w:r>
      <w:r w:rsidR="00581C6F">
        <w:rPr>
          <w:rFonts w:ascii="Times New Roman" w:eastAsia="맑은 고딕" w:hAnsi="Times New Roman"/>
          <w:color w:val="000000"/>
          <w:lang w:val="en-US" w:eastAsia="ko-KR"/>
        </w:rPr>
        <w:t xml:space="preserve"> the cell switch to a target cell</w:t>
      </w:r>
      <w:r w:rsidRPr="00B31BE6">
        <w:rPr>
          <w:rFonts w:ascii="Times New Roman" w:eastAsia="맑은 고딕" w:hAnsi="Times New Roman"/>
          <w:color w:val="000000"/>
          <w:lang w:val="en-US" w:eastAsia="ko-KR"/>
        </w:rPr>
        <w:t>. In both cases, candidate cells are determined based on L3 measurement reports from the UE.</w:t>
      </w:r>
      <w:r w:rsidR="00581C6F">
        <w:rPr>
          <w:rFonts w:ascii="Times New Roman" w:eastAsia="맑은 고딕" w:hAnsi="Times New Roman"/>
          <w:color w:val="000000"/>
          <w:lang w:val="en-US" w:eastAsia="ko-KR"/>
        </w:rPr>
        <w:t xml:space="preserve"> </w:t>
      </w:r>
      <w:r w:rsidRPr="00B31BE6">
        <w:rPr>
          <w:rFonts w:ascii="Times New Roman" w:eastAsia="맑은 고딕" w:hAnsi="Times New Roman"/>
          <w:color w:val="000000"/>
          <w:lang w:val="en-US" w:eastAsia="ko-KR"/>
        </w:rPr>
        <w:t xml:space="preserve">Since the selection criteria for CLTM and LTM candidate cells are </w:t>
      </w:r>
      <w:r w:rsidR="00581C6F">
        <w:rPr>
          <w:rFonts w:ascii="Times New Roman" w:eastAsia="맑은 고딕" w:hAnsi="Times New Roman"/>
          <w:color w:val="000000"/>
          <w:lang w:val="en-US" w:eastAsia="ko-KR"/>
        </w:rPr>
        <w:t xml:space="preserve">unlikely to be </w:t>
      </w:r>
      <w:r w:rsidRPr="00B31BE6">
        <w:rPr>
          <w:rFonts w:ascii="Times New Roman" w:eastAsia="맑은 고딕" w:hAnsi="Times New Roman"/>
          <w:color w:val="000000"/>
          <w:lang w:val="en-US" w:eastAsia="ko-KR"/>
        </w:rPr>
        <w:t xml:space="preserve">significantly different, there seems to be no strong </w:t>
      </w:r>
      <w:r w:rsidR="00581C6F">
        <w:rPr>
          <w:rFonts w:ascii="Times New Roman" w:eastAsia="맑은 고딕" w:hAnsi="Times New Roman"/>
          <w:color w:val="000000"/>
          <w:lang w:val="en-US" w:eastAsia="ko-KR"/>
        </w:rPr>
        <w:t>reason</w:t>
      </w:r>
      <w:r w:rsidRPr="00B31BE6">
        <w:rPr>
          <w:rFonts w:ascii="Times New Roman" w:eastAsia="맑은 고딕" w:hAnsi="Times New Roman"/>
          <w:color w:val="000000"/>
          <w:lang w:val="en-US" w:eastAsia="ko-KR"/>
        </w:rPr>
        <w:t xml:space="preserve"> </w:t>
      </w:r>
      <w:r w:rsidR="004811A5">
        <w:rPr>
          <w:rFonts w:ascii="Times New Roman" w:eastAsia="맑은 고딕" w:hAnsi="Times New Roman"/>
          <w:color w:val="000000"/>
          <w:lang w:val="en-US" w:eastAsia="ko-KR"/>
        </w:rPr>
        <w:t xml:space="preserve">to </w:t>
      </w:r>
      <w:r w:rsidRPr="00B31BE6">
        <w:rPr>
          <w:rFonts w:ascii="Times New Roman" w:eastAsia="맑은 고딕" w:hAnsi="Times New Roman"/>
          <w:color w:val="000000"/>
          <w:lang w:val="en-US" w:eastAsia="ko-KR"/>
        </w:rPr>
        <w:t>configur</w:t>
      </w:r>
      <w:r w:rsidR="004811A5">
        <w:rPr>
          <w:rFonts w:ascii="Times New Roman" w:eastAsia="맑은 고딕" w:hAnsi="Times New Roman"/>
          <w:color w:val="000000"/>
          <w:lang w:val="en-US" w:eastAsia="ko-KR"/>
        </w:rPr>
        <w:t>e</w:t>
      </w:r>
      <w:r w:rsidRPr="00B31BE6">
        <w:rPr>
          <w:rFonts w:ascii="Times New Roman" w:eastAsia="맑은 고딕" w:hAnsi="Times New Roman"/>
          <w:color w:val="000000"/>
          <w:lang w:val="en-US" w:eastAsia="ko-KR"/>
        </w:rPr>
        <w:t xml:space="preserve"> candidate cells separately for each LTM type. Instead, the network may </w:t>
      </w:r>
      <w:r w:rsidR="00AF758E">
        <w:rPr>
          <w:rFonts w:ascii="Times New Roman" w:eastAsia="맑은 고딕" w:hAnsi="Times New Roman"/>
          <w:color w:val="000000"/>
          <w:lang w:val="en-US" w:eastAsia="ko-KR"/>
        </w:rPr>
        <w:t xml:space="preserve">configure some or all of the network triggered </w:t>
      </w:r>
      <w:r w:rsidRPr="00B31BE6">
        <w:rPr>
          <w:rFonts w:ascii="Times New Roman" w:eastAsia="맑은 고딕" w:hAnsi="Times New Roman"/>
          <w:color w:val="000000"/>
          <w:lang w:val="en-US" w:eastAsia="ko-KR"/>
        </w:rPr>
        <w:t>candidate cells</w:t>
      </w:r>
      <w:r w:rsidR="00AF758E">
        <w:rPr>
          <w:rFonts w:ascii="Times New Roman" w:eastAsia="맑은 고딕" w:hAnsi="Times New Roman"/>
          <w:color w:val="000000"/>
          <w:lang w:val="en-US" w:eastAsia="ko-KR"/>
        </w:rPr>
        <w:t xml:space="preserve"> </w:t>
      </w:r>
      <w:r w:rsidRPr="00B31BE6">
        <w:rPr>
          <w:rFonts w:ascii="Times New Roman" w:eastAsia="맑은 고딕" w:hAnsi="Times New Roman"/>
          <w:color w:val="000000"/>
          <w:lang w:val="en-US" w:eastAsia="ko-KR"/>
        </w:rPr>
        <w:t>as CLTM candidate cells.</w:t>
      </w:r>
      <w:r w:rsidR="004811A5">
        <w:rPr>
          <w:rFonts w:ascii="Times New Roman" w:eastAsia="맑은 고딕" w:hAnsi="Times New Roman"/>
          <w:color w:val="000000"/>
          <w:lang w:val="en-US" w:eastAsia="ko-KR"/>
        </w:rPr>
        <w:t xml:space="preserve"> In this case, the existing </w:t>
      </w:r>
      <w:r w:rsidR="004811A5" w:rsidRPr="004811A5">
        <w:rPr>
          <w:rFonts w:ascii="Times New Roman" w:eastAsia="맑은 고딕" w:hAnsi="Times New Roman"/>
          <w:i/>
          <w:iCs/>
          <w:color w:val="000000"/>
          <w:lang w:val="en-US" w:eastAsia="ko-KR"/>
        </w:rPr>
        <w:t>LTM-config</w:t>
      </w:r>
      <w:r w:rsidR="004811A5">
        <w:rPr>
          <w:rFonts w:ascii="Times New Roman" w:eastAsia="맑은 고딕" w:hAnsi="Times New Roman"/>
          <w:color w:val="000000"/>
          <w:lang w:val="en-US" w:eastAsia="ko-KR"/>
        </w:rPr>
        <w:t xml:space="preserve"> IE and </w:t>
      </w:r>
      <w:r w:rsidR="004811A5" w:rsidRPr="004811A5">
        <w:rPr>
          <w:rFonts w:ascii="Times New Roman" w:eastAsia="맑은 고딕" w:hAnsi="Times New Roman"/>
          <w:i/>
          <w:iCs/>
          <w:color w:val="000000"/>
          <w:lang w:val="en-US" w:eastAsia="ko-KR"/>
        </w:rPr>
        <w:t>LTM-Candidate</w:t>
      </w:r>
      <w:r w:rsidR="004811A5">
        <w:rPr>
          <w:rFonts w:ascii="Times New Roman" w:eastAsia="맑은 고딕" w:hAnsi="Times New Roman"/>
          <w:color w:val="000000"/>
          <w:lang w:val="en-US" w:eastAsia="ko-KR"/>
        </w:rPr>
        <w:t xml:space="preserve"> IE can be reused with minimum modifications. The only required modification is the inclusion of execution conditions for CLTM candidate cells.</w:t>
      </w:r>
    </w:p>
    <w:p w14:paraId="7A56F701" w14:textId="305A2231" w:rsidR="00A31BDF" w:rsidRPr="001D3D39" w:rsidRDefault="00A31BDF" w:rsidP="00A31BDF">
      <w:pPr>
        <w:rPr>
          <w:rFonts w:ascii="Times New Roman" w:eastAsia="Microsoft YaHei UI" w:hAnsi="Times New Roman"/>
          <w:b/>
          <w:bCs/>
          <w:color w:val="000000"/>
          <w:lang w:val="en-US" w:eastAsia="zh-CN"/>
        </w:rPr>
      </w:pPr>
      <w:r>
        <w:rPr>
          <w:rFonts w:ascii="Times New Roman" w:eastAsia="Microsoft YaHei UI" w:hAnsi="Times New Roman"/>
          <w:b/>
          <w:bCs/>
          <w:color w:val="000000"/>
          <w:lang w:val="en-US" w:eastAsia="zh-CN"/>
        </w:rPr>
        <w:t>Observation 1:</w:t>
      </w:r>
      <w:r w:rsidRPr="001D3D39">
        <w:rPr>
          <w:rFonts w:ascii="Times New Roman" w:eastAsia="Microsoft YaHei UI" w:hAnsi="Times New Roman"/>
          <w:b/>
          <w:bCs/>
          <w:color w:val="000000"/>
          <w:lang w:val="en-US" w:eastAsia="zh-CN"/>
        </w:rPr>
        <w:t xml:space="preserve"> </w:t>
      </w:r>
      <w:r w:rsidRPr="005C1E7D">
        <w:rPr>
          <w:rFonts w:ascii="Times New Roman" w:eastAsia="Microsoft YaHei UI" w:hAnsi="Times New Roman"/>
          <w:b/>
          <w:bCs/>
          <w:color w:val="000000"/>
          <w:lang w:val="en-US" w:eastAsia="zh-CN"/>
        </w:rPr>
        <w:t xml:space="preserve">Since candidate cells for both conditional and </w:t>
      </w:r>
      <w:r>
        <w:rPr>
          <w:rFonts w:ascii="Times New Roman" w:eastAsia="Microsoft YaHei UI" w:hAnsi="Times New Roman"/>
          <w:b/>
          <w:bCs/>
          <w:color w:val="000000"/>
          <w:lang w:val="en-US" w:eastAsia="zh-CN"/>
        </w:rPr>
        <w:t>network triggered</w:t>
      </w:r>
      <w:r w:rsidRPr="005C1E7D">
        <w:rPr>
          <w:rFonts w:ascii="Times New Roman" w:eastAsia="Microsoft YaHei UI" w:hAnsi="Times New Roman"/>
          <w:b/>
          <w:bCs/>
          <w:color w:val="000000"/>
          <w:lang w:val="en-US" w:eastAsia="zh-CN"/>
        </w:rPr>
        <w:t xml:space="preserve"> LTMs are determined and configured based on the L3 measurement r</w:t>
      </w:r>
      <w:r>
        <w:rPr>
          <w:rFonts w:ascii="Times New Roman" w:eastAsia="Microsoft YaHei UI" w:hAnsi="Times New Roman"/>
          <w:b/>
          <w:bCs/>
          <w:color w:val="000000"/>
          <w:lang w:val="en-US" w:eastAsia="zh-CN"/>
        </w:rPr>
        <w:t>esults,</w:t>
      </w:r>
      <w:r w:rsidRPr="008B128A">
        <w:rPr>
          <w:rFonts w:ascii="Times New Roman" w:eastAsia="Microsoft YaHei UI" w:hAnsi="Times New Roman"/>
          <w:b/>
          <w:bCs/>
          <w:color w:val="000000"/>
          <w:lang w:val="en-US" w:eastAsia="zh-CN"/>
        </w:rPr>
        <w:t xml:space="preserve"> </w:t>
      </w:r>
      <w:r w:rsidRPr="00072886">
        <w:rPr>
          <w:rFonts w:ascii="Times New Roman" w:eastAsia="Microsoft YaHei UI" w:hAnsi="Times New Roman"/>
          <w:b/>
          <w:bCs/>
          <w:color w:val="000000"/>
          <w:lang w:val="en-US" w:eastAsia="zh-CN"/>
        </w:rPr>
        <w:t>there is no reason for a network to configure candidate cells separately for each LTM</w:t>
      </w:r>
      <w:r>
        <w:rPr>
          <w:rFonts w:ascii="Times New Roman" w:eastAsia="Microsoft YaHei UI" w:hAnsi="Times New Roman"/>
          <w:b/>
          <w:bCs/>
          <w:color w:val="000000"/>
          <w:lang w:val="en-US" w:eastAsia="zh-CN"/>
        </w:rPr>
        <w:t xml:space="preserve"> type.</w:t>
      </w:r>
    </w:p>
    <w:p w14:paraId="2F435A93" w14:textId="4CBD1745" w:rsidR="004811A5" w:rsidRPr="00581C6F" w:rsidRDefault="004811A5" w:rsidP="00581C6F">
      <w:pPr>
        <w:spacing w:before="100" w:beforeAutospacing="1" w:after="100" w:afterAutospacing="1"/>
        <w:jc w:val="left"/>
        <w:rPr>
          <w:rFonts w:ascii="Times New Roman" w:eastAsia="맑은 고딕" w:hAnsi="Times New Roman"/>
          <w:color w:val="000000"/>
          <w:lang w:val="en-US" w:eastAsia="ko-KR"/>
        </w:rPr>
      </w:pPr>
      <w:r w:rsidRPr="004811A5">
        <w:rPr>
          <w:rFonts w:ascii="Times New Roman" w:eastAsia="맑은 고딕" w:hAnsi="Times New Roman"/>
          <w:color w:val="000000"/>
          <w:lang w:val="en-US" w:eastAsia="ko-KR"/>
        </w:rPr>
        <w:t xml:space="preserve">In a scenario where some or all of the network-triggered LTM candidate cells are also configured as CLTM candidate cells, the network-triggered LTM serves as the primary LTM, while </w:t>
      </w:r>
      <w:r>
        <w:rPr>
          <w:rFonts w:ascii="Times New Roman" w:eastAsia="맑은 고딕" w:hAnsi="Times New Roman"/>
          <w:color w:val="000000"/>
          <w:lang w:val="en-US" w:eastAsia="ko-KR"/>
        </w:rPr>
        <w:t xml:space="preserve">the </w:t>
      </w:r>
      <w:r w:rsidRPr="004811A5">
        <w:rPr>
          <w:rFonts w:ascii="Times New Roman" w:eastAsia="맑은 고딕" w:hAnsi="Times New Roman"/>
          <w:color w:val="000000"/>
          <w:lang w:val="en-US" w:eastAsia="ko-KR"/>
        </w:rPr>
        <w:t>CLTM acts as a complementary mechanism to enhance the robustness of LTM-based cell switching. In most cases, the network selects a target cell based on L1 measurement reports and instructs the UE to perform the cell switch by transmitting a CSC MAC CE. However, if the channel conditions between the UE and the serving cell deteriorate rapidly, the UE may autonomously switch to a target cell that meets the execution conditions, without explicit instructions from the serving cell.</w:t>
      </w:r>
    </w:p>
    <w:p w14:paraId="2AD498F7" w14:textId="3D811C7A" w:rsidR="00A31BDF" w:rsidRPr="001D3D39" w:rsidRDefault="00A31BDF" w:rsidP="00A31BDF">
      <w:pPr>
        <w:rPr>
          <w:rFonts w:ascii="Times New Roman" w:eastAsia="Microsoft YaHei UI" w:hAnsi="Times New Roman"/>
          <w:b/>
          <w:bCs/>
          <w:color w:val="000000"/>
          <w:lang w:val="en-US" w:eastAsia="zh-CN"/>
        </w:rPr>
      </w:pPr>
      <w:r>
        <w:rPr>
          <w:rFonts w:ascii="Times New Roman" w:eastAsia="Microsoft YaHei UI" w:hAnsi="Times New Roman"/>
          <w:b/>
          <w:bCs/>
          <w:color w:val="000000"/>
          <w:lang w:val="en-US" w:eastAsia="zh-CN"/>
        </w:rPr>
        <w:t>Observation 2:</w:t>
      </w:r>
      <w:r w:rsidRPr="001D3D39">
        <w:rPr>
          <w:rFonts w:ascii="Times New Roman" w:eastAsia="Microsoft YaHei UI" w:hAnsi="Times New Roman"/>
          <w:b/>
          <w:bCs/>
          <w:color w:val="000000"/>
          <w:lang w:val="en-US" w:eastAsia="zh-CN"/>
        </w:rPr>
        <w:t xml:space="preserve"> </w:t>
      </w:r>
      <w:r w:rsidRPr="00F70841">
        <w:rPr>
          <w:rFonts w:ascii="Times New Roman" w:eastAsia="Microsoft YaHei UI" w:hAnsi="Times New Roman"/>
          <w:b/>
          <w:bCs/>
          <w:color w:val="000000"/>
          <w:lang w:val="en-US" w:eastAsia="zh-CN"/>
        </w:rPr>
        <w:t xml:space="preserve">If </w:t>
      </w:r>
      <w:r w:rsidR="004811A5">
        <w:rPr>
          <w:rFonts w:ascii="Times New Roman" w:eastAsia="Microsoft YaHei UI" w:hAnsi="Times New Roman"/>
          <w:b/>
          <w:bCs/>
          <w:color w:val="000000"/>
          <w:lang w:val="en-US" w:eastAsia="zh-CN"/>
        </w:rPr>
        <w:t xml:space="preserve">some or all of the </w:t>
      </w:r>
      <w:r w:rsidRPr="00F70841">
        <w:rPr>
          <w:rFonts w:ascii="Times New Roman" w:eastAsia="Microsoft YaHei UI" w:hAnsi="Times New Roman"/>
          <w:b/>
          <w:bCs/>
          <w:color w:val="000000"/>
          <w:lang w:val="en-US" w:eastAsia="zh-CN"/>
        </w:rPr>
        <w:t xml:space="preserve">network triggered LTM candidate cells </w:t>
      </w:r>
      <w:r w:rsidR="004811A5">
        <w:rPr>
          <w:rFonts w:ascii="Times New Roman" w:eastAsia="Microsoft YaHei UI" w:hAnsi="Times New Roman"/>
          <w:b/>
          <w:bCs/>
          <w:color w:val="000000"/>
          <w:lang w:val="en-US" w:eastAsia="zh-CN"/>
        </w:rPr>
        <w:t>are</w:t>
      </w:r>
      <w:r w:rsidRPr="00F70841">
        <w:rPr>
          <w:rFonts w:ascii="Times New Roman" w:eastAsia="Microsoft YaHei UI" w:hAnsi="Times New Roman"/>
          <w:b/>
          <w:bCs/>
          <w:color w:val="000000"/>
          <w:lang w:val="en-US" w:eastAsia="zh-CN"/>
        </w:rPr>
        <w:t xml:space="preserve"> </w:t>
      </w:r>
      <w:r w:rsidR="002D7D72">
        <w:rPr>
          <w:rFonts w:ascii="Times New Roman" w:eastAsia="Microsoft YaHei UI" w:hAnsi="Times New Roman"/>
          <w:b/>
          <w:bCs/>
          <w:color w:val="000000"/>
          <w:lang w:val="en-US" w:eastAsia="zh-CN"/>
        </w:rPr>
        <w:t xml:space="preserve">also </w:t>
      </w:r>
      <w:r w:rsidRPr="00F70841">
        <w:rPr>
          <w:rFonts w:ascii="Times New Roman" w:eastAsia="Microsoft YaHei UI" w:hAnsi="Times New Roman"/>
          <w:b/>
          <w:bCs/>
          <w:color w:val="000000"/>
          <w:lang w:val="en-US" w:eastAsia="zh-CN"/>
        </w:rPr>
        <w:t xml:space="preserve">configured as </w:t>
      </w:r>
      <w:r w:rsidR="002D7D72">
        <w:rPr>
          <w:rFonts w:ascii="Times New Roman" w:eastAsia="Microsoft YaHei UI" w:hAnsi="Times New Roman"/>
          <w:b/>
          <w:bCs/>
          <w:color w:val="000000"/>
          <w:lang w:val="en-US" w:eastAsia="zh-CN"/>
        </w:rPr>
        <w:t>C</w:t>
      </w:r>
      <w:r w:rsidRPr="00F70841">
        <w:rPr>
          <w:rFonts w:ascii="Times New Roman" w:eastAsia="Microsoft YaHei UI" w:hAnsi="Times New Roman"/>
          <w:b/>
          <w:bCs/>
          <w:color w:val="000000"/>
          <w:lang w:val="en-US" w:eastAsia="zh-CN"/>
        </w:rPr>
        <w:t xml:space="preserve">LTM candidate cells, the network triggered LTM </w:t>
      </w:r>
      <w:r w:rsidR="002D7D72">
        <w:rPr>
          <w:rFonts w:ascii="Times New Roman" w:eastAsia="Microsoft YaHei UI" w:hAnsi="Times New Roman"/>
          <w:b/>
          <w:bCs/>
          <w:color w:val="000000"/>
          <w:lang w:val="en-US" w:eastAsia="zh-CN"/>
        </w:rPr>
        <w:t xml:space="preserve">serves </w:t>
      </w:r>
      <w:r w:rsidRPr="00F70841">
        <w:rPr>
          <w:rFonts w:ascii="Times New Roman" w:eastAsia="Microsoft YaHei UI" w:hAnsi="Times New Roman"/>
          <w:b/>
          <w:bCs/>
          <w:color w:val="000000"/>
          <w:lang w:val="en-US" w:eastAsia="zh-CN"/>
        </w:rPr>
        <w:t xml:space="preserve">as </w:t>
      </w:r>
      <w:r w:rsidR="002D7D72">
        <w:rPr>
          <w:rFonts w:ascii="Times New Roman" w:eastAsia="Microsoft YaHei UI" w:hAnsi="Times New Roman"/>
          <w:b/>
          <w:bCs/>
          <w:color w:val="000000"/>
          <w:lang w:val="en-US" w:eastAsia="zh-CN"/>
        </w:rPr>
        <w:t xml:space="preserve">the </w:t>
      </w:r>
      <w:r w:rsidRPr="00F70841">
        <w:rPr>
          <w:rFonts w:ascii="Times New Roman" w:eastAsia="Microsoft YaHei UI" w:hAnsi="Times New Roman"/>
          <w:b/>
          <w:bCs/>
          <w:color w:val="000000"/>
          <w:lang w:val="en-US" w:eastAsia="zh-CN"/>
        </w:rPr>
        <w:t>primary LTM</w:t>
      </w:r>
      <w:r w:rsidR="002D7D72">
        <w:rPr>
          <w:rFonts w:ascii="Times New Roman" w:eastAsia="Microsoft YaHei UI" w:hAnsi="Times New Roman"/>
          <w:b/>
          <w:bCs/>
          <w:color w:val="000000"/>
          <w:lang w:val="en-US" w:eastAsia="zh-CN"/>
        </w:rPr>
        <w:t>, while the C</w:t>
      </w:r>
      <w:r w:rsidRPr="00F70841">
        <w:rPr>
          <w:rFonts w:ascii="Times New Roman" w:eastAsia="Microsoft YaHei UI" w:hAnsi="Times New Roman"/>
          <w:b/>
          <w:bCs/>
          <w:color w:val="000000"/>
          <w:lang w:val="en-US" w:eastAsia="zh-CN"/>
        </w:rPr>
        <w:t xml:space="preserve">LTM can be used as a complementary </w:t>
      </w:r>
      <w:r w:rsidR="002D7D72">
        <w:rPr>
          <w:rFonts w:ascii="Times New Roman" w:eastAsia="Microsoft YaHei UI" w:hAnsi="Times New Roman"/>
          <w:b/>
          <w:bCs/>
          <w:color w:val="000000"/>
          <w:lang w:val="en-US" w:eastAsia="zh-CN"/>
        </w:rPr>
        <w:t>mechanism t</w:t>
      </w:r>
      <w:r w:rsidRPr="00F70841">
        <w:rPr>
          <w:rFonts w:ascii="Times New Roman" w:eastAsia="Microsoft YaHei UI" w:hAnsi="Times New Roman"/>
          <w:b/>
          <w:bCs/>
          <w:color w:val="000000"/>
          <w:lang w:val="en-US" w:eastAsia="zh-CN"/>
        </w:rPr>
        <w:t xml:space="preserve">o </w:t>
      </w:r>
      <w:r w:rsidRPr="00FB27C1">
        <w:rPr>
          <w:rFonts w:ascii="Times New Roman" w:eastAsia="Microsoft YaHei UI" w:hAnsi="Times New Roman"/>
          <w:b/>
          <w:bCs/>
          <w:color w:val="000000"/>
          <w:lang w:val="en-US" w:eastAsia="zh-CN"/>
        </w:rPr>
        <w:t>enhanc</w:t>
      </w:r>
      <w:r w:rsidRPr="00F70841">
        <w:rPr>
          <w:rFonts w:ascii="Times New Roman" w:eastAsia="Microsoft YaHei UI" w:hAnsi="Times New Roman"/>
          <w:b/>
          <w:bCs/>
          <w:color w:val="000000"/>
          <w:lang w:val="en-US" w:eastAsia="zh-CN"/>
        </w:rPr>
        <w:t>e</w:t>
      </w:r>
      <w:r w:rsidRPr="00FB27C1">
        <w:rPr>
          <w:rFonts w:ascii="Times New Roman" w:eastAsia="Microsoft YaHei UI" w:hAnsi="Times New Roman"/>
          <w:b/>
          <w:bCs/>
          <w:color w:val="000000"/>
          <w:lang w:val="en-US" w:eastAsia="zh-CN"/>
        </w:rPr>
        <w:t xml:space="preserve"> the robustness of LTM</w:t>
      </w:r>
      <w:r w:rsidR="002D7D72">
        <w:rPr>
          <w:rFonts w:ascii="Times New Roman" w:eastAsia="Microsoft YaHei UI" w:hAnsi="Times New Roman"/>
          <w:b/>
          <w:bCs/>
          <w:color w:val="000000"/>
          <w:lang w:val="en-US" w:eastAsia="zh-CN"/>
        </w:rPr>
        <w:t xml:space="preserve">-based </w:t>
      </w:r>
      <w:r w:rsidRPr="00FB27C1">
        <w:rPr>
          <w:rFonts w:ascii="Times New Roman" w:eastAsia="Microsoft YaHei UI" w:hAnsi="Times New Roman"/>
          <w:b/>
          <w:bCs/>
          <w:color w:val="000000"/>
          <w:lang w:val="en-US" w:eastAsia="zh-CN"/>
        </w:rPr>
        <w:t>cell switching.</w:t>
      </w:r>
      <w:r w:rsidRPr="00F70841">
        <w:rPr>
          <w:rFonts w:ascii="Times New Roman" w:eastAsia="Microsoft YaHei UI" w:hAnsi="Times New Roman"/>
          <w:b/>
          <w:bCs/>
          <w:color w:val="000000"/>
          <w:lang w:val="en-US" w:eastAsia="zh-CN"/>
        </w:rPr>
        <w:t xml:space="preserve"> </w:t>
      </w:r>
    </w:p>
    <w:p w14:paraId="4716F24C" w14:textId="0FC76226" w:rsidR="002D7D72" w:rsidRPr="002D7D72" w:rsidRDefault="002D7D72" w:rsidP="002D7D72">
      <w:pPr>
        <w:spacing w:before="100" w:beforeAutospacing="1" w:after="100" w:afterAutospacing="1"/>
        <w:jc w:val="left"/>
        <w:rPr>
          <w:rFonts w:ascii="Times New Roman" w:eastAsia="맑은 고딕" w:hAnsi="Times New Roman"/>
          <w:color w:val="000000"/>
          <w:lang w:val="en-US" w:eastAsia="ko-KR"/>
        </w:rPr>
      </w:pPr>
      <w:r w:rsidRPr="002D7D72">
        <w:rPr>
          <w:rFonts w:ascii="Times New Roman" w:eastAsia="맑은 고딕" w:hAnsi="Times New Roman"/>
          <w:color w:val="000000"/>
          <w:lang w:val="en-US" w:eastAsia="ko-KR"/>
        </w:rPr>
        <w:t>If CLTM candidate cells are configured independently from network</w:t>
      </w:r>
      <w:r>
        <w:rPr>
          <w:rFonts w:ascii="Times New Roman" w:eastAsia="맑은 고딕" w:hAnsi="Times New Roman"/>
          <w:color w:val="000000"/>
          <w:lang w:val="en-US" w:eastAsia="ko-KR"/>
        </w:rPr>
        <w:t xml:space="preserve"> </w:t>
      </w:r>
      <w:r w:rsidRPr="002D7D72">
        <w:rPr>
          <w:rFonts w:ascii="Times New Roman" w:eastAsia="맑은 고딕" w:hAnsi="Times New Roman"/>
          <w:color w:val="000000"/>
          <w:lang w:val="en-US" w:eastAsia="ko-KR"/>
        </w:rPr>
        <w:t>triggered LTM candidate cells, RAN2 would need to reassess the maximum number of LTM candidate cells to account for CLTM. Increasing the maximum number of LTM candidate cells would require additional network resources to support both conditional and network</w:t>
      </w:r>
      <w:r>
        <w:rPr>
          <w:rFonts w:ascii="Times New Roman" w:eastAsia="맑은 고딕" w:hAnsi="Times New Roman"/>
          <w:color w:val="000000"/>
          <w:lang w:val="en-US" w:eastAsia="ko-KR"/>
        </w:rPr>
        <w:t xml:space="preserve"> </w:t>
      </w:r>
      <w:r w:rsidRPr="002D7D72">
        <w:rPr>
          <w:rFonts w:ascii="Times New Roman" w:eastAsia="맑은 고딕" w:hAnsi="Times New Roman"/>
          <w:color w:val="000000"/>
          <w:lang w:val="en-US" w:eastAsia="ko-KR"/>
        </w:rPr>
        <w:t>triggered LTM simultaneously. Conversely, if CLTM candidate cells are configured as a subset of network</w:t>
      </w:r>
      <w:r>
        <w:rPr>
          <w:rFonts w:ascii="Times New Roman" w:eastAsia="맑은 고딕" w:hAnsi="Times New Roman"/>
          <w:color w:val="000000"/>
          <w:lang w:val="en-US" w:eastAsia="ko-KR"/>
        </w:rPr>
        <w:t xml:space="preserve"> </w:t>
      </w:r>
      <w:r w:rsidRPr="002D7D72">
        <w:rPr>
          <w:rFonts w:ascii="Times New Roman" w:eastAsia="맑은 고딕" w:hAnsi="Times New Roman"/>
          <w:color w:val="000000"/>
          <w:lang w:val="en-US" w:eastAsia="ko-KR"/>
        </w:rPr>
        <w:t>triggered LTM candidate cells, both LTM types can be supported without additional network resource requirements.</w:t>
      </w:r>
    </w:p>
    <w:p w14:paraId="04D34801" w14:textId="6E60B2FB" w:rsidR="0091498D" w:rsidRDefault="0091498D" w:rsidP="0091498D">
      <w:pPr>
        <w:spacing w:before="240"/>
        <w:rPr>
          <w:rFonts w:ascii="Times New Roman" w:eastAsia="맑은 고딕" w:hAnsi="Times New Roman"/>
          <w:b/>
          <w:bCs/>
          <w:color w:val="000000"/>
          <w:lang w:val="en-US" w:eastAsia="ko-KR"/>
        </w:rPr>
      </w:pPr>
      <w:bookmarkStart w:id="5" w:name="_Hlk181792468"/>
      <w:r>
        <w:rPr>
          <w:rFonts w:ascii="Times New Roman" w:eastAsia="맑은 고딕" w:hAnsi="Times New Roman" w:hint="eastAsia"/>
          <w:b/>
          <w:bCs/>
          <w:color w:val="000000"/>
          <w:lang w:val="en-US" w:eastAsia="ko-KR"/>
        </w:rPr>
        <w:t>P</w:t>
      </w:r>
      <w:r>
        <w:rPr>
          <w:rFonts w:ascii="Times New Roman" w:eastAsia="맑은 고딕" w:hAnsi="Times New Roman"/>
          <w:b/>
          <w:bCs/>
          <w:color w:val="000000"/>
          <w:lang w:val="en-US" w:eastAsia="ko-KR"/>
        </w:rPr>
        <w:t xml:space="preserve">roposal 1: the maximum </w:t>
      </w:r>
      <w:r w:rsidR="0093651B">
        <w:rPr>
          <w:rFonts w:ascii="Times New Roman" w:eastAsia="맑은 고딕" w:hAnsi="Times New Roman"/>
          <w:b/>
          <w:bCs/>
          <w:color w:val="000000"/>
          <w:lang w:val="en-US" w:eastAsia="ko-KR"/>
        </w:rPr>
        <w:t>number of LTM candidate configurations is 8 in total, regardless of whether they are network triggered LTM or CLTM</w:t>
      </w:r>
      <w:r>
        <w:rPr>
          <w:rFonts w:ascii="Times New Roman" w:eastAsia="맑은 고딕" w:hAnsi="Times New Roman"/>
          <w:b/>
          <w:bCs/>
          <w:color w:val="000000"/>
          <w:lang w:val="en-US" w:eastAsia="ko-KR"/>
        </w:rPr>
        <w:t>.</w:t>
      </w:r>
    </w:p>
    <w:p w14:paraId="43C3B391" w14:textId="6FEBA0DD" w:rsidR="00B31BE6" w:rsidRDefault="00B31BE6" w:rsidP="0091498D">
      <w:pPr>
        <w:spacing w:before="240"/>
        <w:rPr>
          <w:rFonts w:ascii="Times New Roman" w:eastAsia="맑은 고딕" w:hAnsi="Times New Roman"/>
          <w:b/>
          <w:bCs/>
          <w:color w:val="000000"/>
          <w:lang w:val="en-US" w:eastAsia="ko-KR"/>
        </w:rPr>
      </w:pPr>
      <w:r>
        <w:rPr>
          <w:rFonts w:ascii="Times New Roman" w:eastAsia="맑은 고딕" w:hAnsi="Times New Roman"/>
          <w:b/>
          <w:bCs/>
          <w:color w:val="000000"/>
          <w:lang w:val="en-US" w:eastAsia="ko-KR"/>
        </w:rPr>
        <w:t xml:space="preserve">Proposal 2: </w:t>
      </w:r>
      <w:r w:rsidR="00783EEC">
        <w:rPr>
          <w:rFonts w:ascii="Times New Roman" w:eastAsia="맑은 고딕" w:hAnsi="Times New Roman"/>
          <w:b/>
          <w:bCs/>
          <w:color w:val="000000"/>
          <w:lang w:val="en-US" w:eastAsia="ko-KR"/>
        </w:rPr>
        <w:t>a</w:t>
      </w:r>
      <w:r w:rsidR="0021397D">
        <w:rPr>
          <w:rFonts w:ascii="Times New Roman" w:eastAsia="맑은 고딕" w:hAnsi="Times New Roman"/>
          <w:b/>
          <w:bCs/>
          <w:color w:val="000000"/>
          <w:lang w:val="en-US" w:eastAsia="ko-KR"/>
        </w:rPr>
        <w:t>n</w:t>
      </w:r>
      <w:r w:rsidR="00783EEC">
        <w:rPr>
          <w:rFonts w:ascii="Times New Roman" w:eastAsia="맑은 고딕" w:hAnsi="Times New Roman"/>
          <w:b/>
          <w:bCs/>
          <w:color w:val="000000"/>
          <w:lang w:val="en-US" w:eastAsia="ko-KR"/>
        </w:rPr>
        <w:t xml:space="preserve"> LTM candidate cell can </w:t>
      </w:r>
      <w:r w:rsidR="0021397D">
        <w:rPr>
          <w:rFonts w:ascii="Times New Roman" w:eastAsia="맑은 고딕" w:hAnsi="Times New Roman"/>
          <w:b/>
          <w:bCs/>
          <w:color w:val="000000"/>
          <w:lang w:val="en-US" w:eastAsia="ko-KR"/>
        </w:rPr>
        <w:t>be</w:t>
      </w:r>
      <w:r w:rsidR="00783EEC">
        <w:rPr>
          <w:rFonts w:ascii="Times New Roman" w:eastAsia="맑은 고딕" w:hAnsi="Times New Roman"/>
          <w:b/>
          <w:bCs/>
          <w:color w:val="000000"/>
          <w:lang w:val="en-US" w:eastAsia="ko-KR"/>
        </w:rPr>
        <w:t xml:space="preserve"> configured as a CLTM candidate cell simultane</w:t>
      </w:r>
      <w:r w:rsidR="0021397D">
        <w:rPr>
          <w:rFonts w:ascii="Times New Roman" w:eastAsia="맑은 고딕" w:hAnsi="Times New Roman"/>
          <w:b/>
          <w:bCs/>
          <w:color w:val="000000"/>
          <w:lang w:val="en-US" w:eastAsia="ko-KR"/>
        </w:rPr>
        <w:t>ously</w:t>
      </w:r>
      <w:r w:rsidR="0093651B">
        <w:rPr>
          <w:rFonts w:ascii="Times New Roman" w:eastAsia="맑은 고딕" w:hAnsi="Times New Roman"/>
          <w:b/>
          <w:bCs/>
          <w:color w:val="000000"/>
          <w:lang w:val="en-US" w:eastAsia="ko-KR"/>
        </w:rPr>
        <w:t>.</w:t>
      </w:r>
    </w:p>
    <w:p w14:paraId="5ABA0587" w14:textId="317F7A32" w:rsidR="0091498D" w:rsidRDefault="0091498D" w:rsidP="0091498D">
      <w:pPr>
        <w:spacing w:before="240"/>
        <w:rPr>
          <w:rFonts w:ascii="Times New Roman" w:eastAsia="Microsoft YaHei UI" w:hAnsi="Times New Roman"/>
          <w:b/>
          <w:bCs/>
          <w:color w:val="000000"/>
          <w:lang w:val="en-US" w:eastAsia="zh-CN"/>
        </w:rPr>
      </w:pPr>
      <w:r w:rsidRPr="00B31BE6">
        <w:rPr>
          <w:rFonts w:ascii="Times New Roman" w:eastAsia="맑은 고딕" w:hAnsi="Times New Roman"/>
          <w:b/>
          <w:bCs/>
          <w:color w:val="000000"/>
          <w:lang w:val="en-US" w:eastAsia="ko-KR"/>
        </w:rPr>
        <w:t>Proposal 3: the UE identifies a</w:t>
      </w:r>
      <w:r w:rsidR="00B31BE6" w:rsidRPr="00B31BE6">
        <w:rPr>
          <w:rFonts w:ascii="Times New Roman" w:eastAsia="맑은 고딕" w:hAnsi="Times New Roman"/>
          <w:b/>
          <w:bCs/>
          <w:color w:val="000000"/>
          <w:lang w:val="en-US" w:eastAsia="ko-KR"/>
        </w:rPr>
        <w:t xml:space="preserve"> candidate cell as a </w:t>
      </w:r>
      <w:r w:rsidRPr="00B31BE6">
        <w:rPr>
          <w:rFonts w:ascii="Times New Roman" w:eastAsia="맑은 고딕" w:hAnsi="Times New Roman"/>
          <w:b/>
          <w:bCs/>
          <w:color w:val="000000"/>
          <w:lang w:val="en-US" w:eastAsia="ko-KR"/>
        </w:rPr>
        <w:t>CLTM</w:t>
      </w:r>
      <w:r w:rsidRPr="00F70841">
        <w:rPr>
          <w:rFonts w:ascii="Times New Roman" w:eastAsia="Microsoft YaHei UI" w:hAnsi="Times New Roman"/>
          <w:b/>
          <w:bCs/>
          <w:color w:val="000000"/>
          <w:lang w:val="en-US" w:eastAsia="zh-CN"/>
        </w:rPr>
        <w:t xml:space="preserve"> candidate cell if the LTM candidate configuration includes </w:t>
      </w:r>
      <w:r>
        <w:rPr>
          <w:rFonts w:ascii="Times New Roman" w:eastAsia="Microsoft YaHei UI" w:hAnsi="Times New Roman"/>
          <w:b/>
          <w:bCs/>
          <w:color w:val="000000"/>
          <w:lang w:val="en-US" w:eastAsia="zh-CN"/>
        </w:rPr>
        <w:t>execution conditions for CLTM</w:t>
      </w:r>
      <w:r w:rsidRPr="00F70841">
        <w:rPr>
          <w:rFonts w:ascii="Times New Roman" w:eastAsia="Microsoft YaHei UI" w:hAnsi="Times New Roman"/>
          <w:b/>
          <w:bCs/>
          <w:color w:val="000000"/>
          <w:lang w:val="en-US" w:eastAsia="zh-CN"/>
        </w:rPr>
        <w:t>.</w:t>
      </w:r>
    </w:p>
    <w:bookmarkEnd w:id="5"/>
    <w:p w14:paraId="34907C30" w14:textId="77777777" w:rsidR="0057444D" w:rsidRPr="00AF758E" w:rsidRDefault="0057444D" w:rsidP="00C37E6E">
      <w:pPr>
        <w:spacing w:before="240"/>
        <w:rPr>
          <w:rFonts w:ascii="Times New Roman" w:eastAsia="맑은 고딕" w:hAnsi="Times New Roman"/>
          <w:color w:val="000000"/>
          <w:lang w:val="en-US" w:eastAsia="ko-KR"/>
        </w:rPr>
      </w:pPr>
    </w:p>
    <w:p w14:paraId="7CCD97F2" w14:textId="3265311F" w:rsidR="00C71A54" w:rsidRPr="00C71A54" w:rsidRDefault="008C674A" w:rsidP="00C71A54">
      <w:pPr>
        <w:pStyle w:val="2"/>
        <w:keepNext/>
        <w:keepLines/>
        <w:widowControl/>
        <w:numPr>
          <w:ilvl w:val="1"/>
          <w:numId w:val="1"/>
        </w:numPr>
        <w:ind w:left="720" w:hanging="720"/>
        <w:jc w:val="both"/>
        <w:rPr>
          <w:rFonts w:eastAsia="바탕"/>
          <w:lang w:val="en-GB" w:eastAsia="en-US"/>
        </w:rPr>
      </w:pPr>
      <w:r>
        <w:rPr>
          <w:rFonts w:eastAsia="바탕" w:hint="eastAsia"/>
          <w:lang w:val="en-GB" w:eastAsia="ko-KR"/>
        </w:rPr>
        <w:t>T</w:t>
      </w:r>
      <w:r>
        <w:rPr>
          <w:rFonts w:eastAsia="바탕"/>
          <w:lang w:val="en-GB" w:eastAsia="ko-KR"/>
        </w:rPr>
        <w:t>A maintenance</w:t>
      </w:r>
    </w:p>
    <w:p w14:paraId="57D3D627" w14:textId="793000F2" w:rsidR="0057444D" w:rsidRPr="0057444D" w:rsidRDefault="0057444D" w:rsidP="0057444D">
      <w:pPr>
        <w:spacing w:before="240"/>
        <w:rPr>
          <w:rFonts w:ascii="Times New Roman" w:eastAsia="맑은 고딕" w:hAnsi="Times New Roman"/>
          <w:color w:val="000000"/>
          <w:lang w:val="en-US" w:eastAsia="ko-KR"/>
        </w:rPr>
      </w:pPr>
      <w:r w:rsidRPr="0057444D">
        <w:rPr>
          <w:rFonts w:ascii="Times New Roman" w:eastAsia="맑은 고딕" w:hAnsi="Times New Roman"/>
          <w:color w:val="000000"/>
          <w:lang w:val="en-US" w:eastAsia="ko-KR"/>
        </w:rPr>
        <w:t>In the last meeting, it was agreed that the validity of an early TA for a candidate cell would be maintained by a new timer</w:t>
      </w:r>
      <w:r w:rsidR="00081C40">
        <w:rPr>
          <w:rFonts w:ascii="Times New Roman" w:eastAsia="맑은 고딕" w:hAnsi="Times New Roman"/>
          <w:color w:val="000000"/>
          <w:lang w:val="en-US" w:eastAsia="ko-KR"/>
        </w:rPr>
        <w:t xml:space="preserve"> </w:t>
      </w:r>
      <w:r w:rsidRPr="0057444D">
        <w:rPr>
          <w:rFonts w:ascii="Times New Roman" w:eastAsia="맑은 고딕" w:hAnsi="Times New Roman"/>
          <w:color w:val="000000"/>
          <w:lang w:val="en-US" w:eastAsia="ko-KR"/>
        </w:rPr>
        <w:t>in the UE. It was also agreed that the network could configure measurement reports to trigger PDCCH-ordered early RACH.</w:t>
      </w:r>
      <w:r>
        <w:rPr>
          <w:rFonts w:ascii="Times New Roman" w:eastAsia="맑은 고딕" w:hAnsi="Times New Roman"/>
          <w:color w:val="000000"/>
          <w:lang w:val="en-US" w:eastAsia="ko-KR"/>
        </w:rPr>
        <w:t xml:space="preserve"> </w:t>
      </w:r>
      <w:r w:rsidRPr="0057444D">
        <w:rPr>
          <w:rFonts w:ascii="Times New Roman" w:eastAsia="맑은 고딕" w:hAnsi="Times New Roman"/>
          <w:color w:val="000000"/>
          <w:lang w:val="en-US" w:eastAsia="ko-KR"/>
        </w:rPr>
        <w:t xml:space="preserve">Based on these agreements, the PDCCH-ordered early TA acquisition procedure is initiated by the source cell based on measurement reports from the UE. The UE then performs RACH with the candidate cell indicated in the PDCCH and receives a TA for the candidate cell from the source cell. Upon receiving the TA, the UE activates the </w:t>
      </w:r>
      <w:r w:rsidR="001803BC">
        <w:rPr>
          <w:rFonts w:ascii="Times New Roman" w:eastAsia="맑은 고딕" w:hAnsi="Times New Roman"/>
          <w:color w:val="000000"/>
          <w:lang w:val="en-US" w:eastAsia="ko-KR"/>
        </w:rPr>
        <w:t>timer</w:t>
      </w:r>
      <w:r w:rsidRPr="0057444D">
        <w:rPr>
          <w:rFonts w:ascii="Times New Roman" w:eastAsia="맑은 고딕" w:hAnsi="Times New Roman"/>
          <w:color w:val="000000"/>
          <w:lang w:val="en-US" w:eastAsia="ko-KR"/>
        </w:rPr>
        <w:t xml:space="preserve"> to maintain the validity of the candidate cell’s TA. If the </w:t>
      </w:r>
      <w:r w:rsidR="001803BC">
        <w:rPr>
          <w:rFonts w:ascii="Times New Roman" w:eastAsia="맑은 고딕" w:hAnsi="Times New Roman"/>
          <w:color w:val="000000"/>
          <w:lang w:val="en-US" w:eastAsia="ko-KR"/>
        </w:rPr>
        <w:t xml:space="preserve">timer </w:t>
      </w:r>
      <w:r w:rsidRPr="0057444D">
        <w:rPr>
          <w:rFonts w:ascii="Times New Roman" w:eastAsia="맑은 고딕" w:hAnsi="Times New Roman"/>
          <w:color w:val="000000"/>
          <w:lang w:val="en-US" w:eastAsia="ko-KR"/>
        </w:rPr>
        <w:t xml:space="preserve">has not expired when CLTM is triggered, the UE considers the TA valid and applies it to perform a RACH-less CLTM to the candidate cell. However, if the </w:t>
      </w:r>
      <w:r w:rsidR="001803BC">
        <w:rPr>
          <w:rFonts w:ascii="Times New Roman" w:eastAsia="맑은 고딕" w:hAnsi="Times New Roman"/>
          <w:color w:val="000000"/>
          <w:lang w:val="en-US" w:eastAsia="ko-KR"/>
        </w:rPr>
        <w:t>timer</w:t>
      </w:r>
      <w:r w:rsidRPr="0057444D">
        <w:rPr>
          <w:rFonts w:ascii="Times New Roman" w:eastAsia="맑은 고딕" w:hAnsi="Times New Roman"/>
          <w:color w:val="000000"/>
          <w:lang w:val="en-US" w:eastAsia="ko-KR"/>
        </w:rPr>
        <w:t xml:space="preserve"> expires before the CLTM cell switch is triggered, the UE considers the TA invalid. In this case, if CLTM to the candidate cell is triggered immediately after the </w:t>
      </w:r>
      <w:r w:rsidR="001803BC">
        <w:rPr>
          <w:rFonts w:ascii="Times New Roman" w:eastAsia="맑은 고딕" w:hAnsi="Times New Roman"/>
          <w:color w:val="000000"/>
          <w:lang w:val="en-US" w:eastAsia="ko-KR"/>
        </w:rPr>
        <w:t>timer</w:t>
      </w:r>
      <w:r w:rsidRPr="0057444D">
        <w:rPr>
          <w:rFonts w:ascii="Times New Roman" w:eastAsia="맑은 고딕" w:hAnsi="Times New Roman"/>
          <w:color w:val="000000"/>
          <w:lang w:val="en-US" w:eastAsia="ko-KR"/>
        </w:rPr>
        <w:t xml:space="preserve"> expires, the UE performs a RACH-based CLTM.</w:t>
      </w:r>
    </w:p>
    <w:p w14:paraId="74CB6C08" w14:textId="04642E14" w:rsidR="0057444D" w:rsidRPr="0057444D" w:rsidRDefault="0057444D" w:rsidP="0057444D">
      <w:pPr>
        <w:spacing w:before="240"/>
        <w:rPr>
          <w:rFonts w:ascii="Times New Roman" w:eastAsia="맑은 고딕" w:hAnsi="Times New Roman"/>
          <w:color w:val="000000"/>
          <w:lang w:val="en-US" w:eastAsia="ko-KR"/>
        </w:rPr>
      </w:pPr>
      <w:r w:rsidRPr="0057444D">
        <w:rPr>
          <w:rFonts w:ascii="Times New Roman" w:eastAsia="맑은 고딕" w:hAnsi="Times New Roman"/>
          <w:color w:val="000000"/>
          <w:lang w:val="en-US" w:eastAsia="ko-KR"/>
        </w:rPr>
        <w:t xml:space="preserve">If CLTM is not triggered for a considerable period after the </w:t>
      </w:r>
      <w:r w:rsidR="001803BC">
        <w:rPr>
          <w:rFonts w:ascii="Times New Roman" w:eastAsia="맑은 고딕" w:hAnsi="Times New Roman"/>
          <w:color w:val="000000"/>
          <w:lang w:val="en-US" w:eastAsia="ko-KR"/>
        </w:rPr>
        <w:t>timer</w:t>
      </w:r>
      <w:r w:rsidRPr="0057444D">
        <w:rPr>
          <w:rFonts w:ascii="Times New Roman" w:eastAsia="맑은 고딕" w:hAnsi="Times New Roman"/>
          <w:color w:val="000000"/>
          <w:lang w:val="en-US" w:eastAsia="ko-KR"/>
        </w:rPr>
        <w:t xml:space="preserve"> expires, the question arises: what should the UE do? Rather than giving up on RACH-less CLTM, it would be more desirable to acquire a new TA </w:t>
      </w:r>
      <w:r w:rsidR="001803BC">
        <w:rPr>
          <w:rFonts w:ascii="Times New Roman" w:eastAsia="맑은 고딕" w:hAnsi="Times New Roman"/>
          <w:color w:val="000000"/>
          <w:lang w:val="en-US" w:eastAsia="ko-KR"/>
        </w:rPr>
        <w:t xml:space="preserve">for a </w:t>
      </w:r>
      <w:r w:rsidRPr="0057444D">
        <w:rPr>
          <w:rFonts w:ascii="Times New Roman" w:eastAsia="맑은 고딕" w:hAnsi="Times New Roman"/>
          <w:color w:val="000000"/>
          <w:lang w:val="en-US" w:eastAsia="ko-KR"/>
        </w:rPr>
        <w:t xml:space="preserve">potential upcoming CLTM cell switch. However, the method for re-triggering PDCCH-ordered early TA acquisition </w:t>
      </w:r>
      <w:r w:rsidR="001803BC">
        <w:rPr>
          <w:rFonts w:ascii="Times New Roman" w:eastAsia="맑은 고딕" w:hAnsi="Times New Roman"/>
          <w:color w:val="000000"/>
          <w:lang w:val="en-US" w:eastAsia="ko-KR"/>
        </w:rPr>
        <w:t xml:space="preserve">has not been discussed </w:t>
      </w:r>
      <w:r w:rsidR="001803BC">
        <w:rPr>
          <w:rFonts w:ascii="Times New Roman" w:eastAsia="맑은 고딕" w:hAnsi="Times New Roman"/>
          <w:color w:val="000000"/>
          <w:lang w:val="en-US" w:eastAsia="ko-KR"/>
        </w:rPr>
        <w:lastRenderedPageBreak/>
        <w:t>yet</w:t>
      </w:r>
      <w:r w:rsidRPr="0057444D">
        <w:rPr>
          <w:rFonts w:ascii="Times New Roman" w:eastAsia="맑은 고딕" w:hAnsi="Times New Roman"/>
          <w:color w:val="000000"/>
          <w:lang w:val="en-US" w:eastAsia="ko-KR"/>
        </w:rPr>
        <w:t xml:space="preserve">. As mentioned earlier, the PDCCH-ordered early TA acquisition is triggered by the source cell. However, in this case, the source cell cannot trigger the procedure because it is unaware of whether the </w:t>
      </w:r>
      <w:r w:rsidR="001803BC">
        <w:rPr>
          <w:rFonts w:ascii="Times New Roman" w:eastAsia="맑은 고딕" w:hAnsi="Times New Roman"/>
          <w:color w:val="000000"/>
          <w:lang w:val="en-US" w:eastAsia="ko-KR"/>
        </w:rPr>
        <w:t>timer</w:t>
      </w:r>
      <w:r w:rsidRPr="0057444D">
        <w:rPr>
          <w:rFonts w:ascii="Times New Roman" w:eastAsia="맑은 고딕" w:hAnsi="Times New Roman"/>
          <w:color w:val="000000"/>
          <w:lang w:val="en-US" w:eastAsia="ko-KR"/>
        </w:rPr>
        <w:t xml:space="preserve"> for the TA has expired.</w:t>
      </w:r>
    </w:p>
    <w:p w14:paraId="3AFC7541" w14:textId="5E9B8426" w:rsidR="0057444D" w:rsidRPr="0057444D" w:rsidRDefault="0057444D" w:rsidP="0057444D">
      <w:pPr>
        <w:spacing w:before="240"/>
        <w:rPr>
          <w:rFonts w:ascii="Times New Roman" w:eastAsia="맑은 고딕" w:hAnsi="Times New Roman"/>
          <w:color w:val="000000"/>
          <w:lang w:val="en-US" w:eastAsia="ko-KR"/>
        </w:rPr>
      </w:pPr>
      <w:r w:rsidRPr="0057444D">
        <w:rPr>
          <w:rFonts w:ascii="Times New Roman" w:eastAsia="맑은 고딕" w:hAnsi="Times New Roman"/>
          <w:color w:val="000000"/>
          <w:lang w:val="en-US" w:eastAsia="ko-KR"/>
        </w:rPr>
        <w:t xml:space="preserve">One possible solution is for the UE to inform the source cell of the </w:t>
      </w:r>
      <w:r w:rsidR="001803BC">
        <w:rPr>
          <w:rFonts w:ascii="Times New Roman" w:eastAsia="맑은 고딕" w:hAnsi="Times New Roman"/>
          <w:color w:val="000000"/>
          <w:lang w:val="en-US" w:eastAsia="ko-KR"/>
        </w:rPr>
        <w:t>timer</w:t>
      </w:r>
      <w:r w:rsidRPr="0057444D">
        <w:rPr>
          <w:rFonts w:ascii="Times New Roman" w:eastAsia="맑은 고딕" w:hAnsi="Times New Roman"/>
          <w:color w:val="000000"/>
          <w:lang w:val="en-US" w:eastAsia="ko-KR"/>
        </w:rPr>
        <w:t xml:space="preserve"> expiration, allowing the source cell to decide on PDCCH-ordered early TA acquisition based on measurement reports and TA validity. While an RRC message could be used for this notification, defining a new MAC CE to notify the expiration of the </w:t>
      </w:r>
      <w:r w:rsidR="001803BC">
        <w:rPr>
          <w:rFonts w:ascii="Times New Roman" w:eastAsia="맑은 고딕" w:hAnsi="Times New Roman"/>
          <w:color w:val="000000"/>
          <w:lang w:val="en-US" w:eastAsia="ko-KR"/>
        </w:rPr>
        <w:t>timer</w:t>
      </w:r>
      <w:r w:rsidRPr="0057444D">
        <w:rPr>
          <w:rFonts w:ascii="Times New Roman" w:eastAsia="맑은 고딕" w:hAnsi="Times New Roman"/>
          <w:color w:val="000000"/>
          <w:lang w:val="en-US" w:eastAsia="ko-KR"/>
        </w:rPr>
        <w:t xml:space="preserve"> would be preferable, as the </w:t>
      </w:r>
      <w:r w:rsidR="001803BC">
        <w:rPr>
          <w:rFonts w:ascii="Times New Roman" w:eastAsia="맑은 고딕" w:hAnsi="Times New Roman"/>
          <w:color w:val="000000"/>
          <w:lang w:val="en-US" w:eastAsia="ko-KR"/>
        </w:rPr>
        <w:t>timer</w:t>
      </w:r>
      <w:r w:rsidRPr="0057444D">
        <w:rPr>
          <w:rFonts w:ascii="Times New Roman" w:eastAsia="맑은 고딕" w:hAnsi="Times New Roman"/>
          <w:color w:val="000000"/>
          <w:lang w:val="en-US" w:eastAsia="ko-KR"/>
        </w:rPr>
        <w:t xml:space="preserve"> is maintained at the MAC layer.</w:t>
      </w:r>
    </w:p>
    <w:p w14:paraId="6739CADB" w14:textId="2A41E982" w:rsidR="00C11B7E" w:rsidRPr="00C11B7E" w:rsidRDefault="00156646" w:rsidP="00433334">
      <w:pPr>
        <w:spacing w:before="240"/>
        <w:rPr>
          <w:rFonts w:ascii="Times New Roman" w:eastAsia="맑은 고딕" w:hAnsi="Times New Roman"/>
          <w:color w:val="000000"/>
          <w:lang w:val="en-US" w:eastAsia="ko-KR"/>
        </w:rPr>
      </w:pPr>
      <w:r w:rsidRPr="00156646">
        <w:rPr>
          <w:rFonts w:ascii="Times New Roman" w:eastAsia="맑은 고딕" w:hAnsi="Times New Roman"/>
          <w:color w:val="000000"/>
          <w:lang w:val="en-US" w:eastAsia="ko-KR"/>
        </w:rPr>
        <w:t xml:space="preserve">This notification could </w:t>
      </w:r>
      <w:r w:rsidR="001803BC">
        <w:rPr>
          <w:rFonts w:ascii="Times New Roman" w:eastAsia="맑은 고딕" w:hAnsi="Times New Roman"/>
          <w:color w:val="000000"/>
          <w:lang w:val="en-US" w:eastAsia="ko-KR"/>
        </w:rPr>
        <w:t xml:space="preserve">also </w:t>
      </w:r>
      <w:r w:rsidRPr="00156646">
        <w:rPr>
          <w:rFonts w:ascii="Times New Roman" w:eastAsia="맑은 고딕" w:hAnsi="Times New Roman"/>
          <w:color w:val="000000"/>
          <w:lang w:val="en-US" w:eastAsia="ko-KR"/>
        </w:rPr>
        <w:t xml:space="preserve">help prevent the waste of radio resources allocated for CG-based first UL transmission on the target cell for RACH-less CLTM. Given the uncertainty of CLTM cell switch timing for both the serving cell and multiple candidate cells, radio resources for CG-based RACH-less CLTM would need to be reserved, with most likely going unused. If the UE does not have a valid TA with a candidate cell, the candidate cell does not need to prepare for CG-based RACH-less CLTM. Therefore, information on whether the UE has a valid TA is </w:t>
      </w:r>
      <w:r>
        <w:rPr>
          <w:rFonts w:ascii="Times New Roman" w:eastAsia="맑은 고딕" w:hAnsi="Times New Roman"/>
          <w:color w:val="000000"/>
          <w:lang w:val="en-US" w:eastAsia="ko-KR"/>
        </w:rPr>
        <w:t>helpful for</w:t>
      </w:r>
      <w:r w:rsidRPr="00156646">
        <w:rPr>
          <w:rFonts w:ascii="Times New Roman" w:eastAsia="맑은 고딕" w:hAnsi="Times New Roman"/>
          <w:color w:val="000000"/>
          <w:lang w:val="en-US" w:eastAsia="ko-KR"/>
        </w:rPr>
        <w:t xml:space="preserve"> determining which candidate cell should prepare or release radio resources for CG-based RACH-less CLTM.</w:t>
      </w:r>
    </w:p>
    <w:p w14:paraId="1F90F18E" w14:textId="6AA6286C" w:rsidR="00FC7A7E" w:rsidRDefault="00BE102B" w:rsidP="00BE102B">
      <w:pPr>
        <w:rPr>
          <w:rFonts w:ascii="Times New Roman" w:eastAsia="Microsoft YaHei UI" w:hAnsi="Times New Roman"/>
          <w:b/>
          <w:bCs/>
          <w:color w:val="000000"/>
          <w:lang w:val="en-US" w:eastAsia="zh-CN"/>
        </w:rPr>
      </w:pPr>
      <w:r>
        <w:rPr>
          <w:rFonts w:ascii="Times New Roman" w:eastAsia="Microsoft YaHei UI" w:hAnsi="Times New Roman"/>
          <w:b/>
          <w:bCs/>
          <w:color w:val="000000"/>
          <w:lang w:val="en-US" w:eastAsia="zh-CN"/>
        </w:rPr>
        <w:t xml:space="preserve">Proposal </w:t>
      </w:r>
      <w:r w:rsidR="009D4AAF">
        <w:rPr>
          <w:rFonts w:ascii="Times New Roman" w:eastAsia="Microsoft YaHei UI" w:hAnsi="Times New Roman"/>
          <w:b/>
          <w:bCs/>
          <w:color w:val="000000"/>
          <w:lang w:val="en-US" w:eastAsia="zh-CN"/>
        </w:rPr>
        <w:t>4</w:t>
      </w:r>
      <w:r>
        <w:rPr>
          <w:rFonts w:ascii="Times New Roman" w:eastAsia="Microsoft YaHei UI" w:hAnsi="Times New Roman"/>
          <w:b/>
          <w:bCs/>
          <w:color w:val="000000"/>
          <w:lang w:val="en-US" w:eastAsia="zh-CN"/>
        </w:rPr>
        <w:t>:</w:t>
      </w:r>
      <w:r w:rsidRPr="001D3D39">
        <w:rPr>
          <w:rFonts w:ascii="Times New Roman" w:eastAsia="Microsoft YaHei UI" w:hAnsi="Times New Roman"/>
          <w:b/>
          <w:bCs/>
          <w:color w:val="000000"/>
          <w:lang w:val="en-US" w:eastAsia="zh-CN"/>
        </w:rPr>
        <w:t xml:space="preserve"> </w:t>
      </w:r>
      <w:r w:rsidR="00FC7A7E">
        <w:rPr>
          <w:rFonts w:ascii="Times New Roman" w:eastAsia="Microsoft YaHei UI" w:hAnsi="Times New Roman"/>
          <w:b/>
          <w:bCs/>
          <w:color w:val="000000"/>
          <w:lang w:val="en-US" w:eastAsia="zh-CN"/>
        </w:rPr>
        <w:t xml:space="preserve">if the timer for TA validity is expired, the UE notify the source cell of the timer </w:t>
      </w:r>
      <w:r w:rsidR="00156646">
        <w:rPr>
          <w:rFonts w:ascii="Times New Roman" w:eastAsia="Microsoft YaHei UI" w:hAnsi="Times New Roman"/>
          <w:b/>
          <w:bCs/>
          <w:color w:val="000000"/>
          <w:lang w:val="en-US" w:eastAsia="zh-CN"/>
        </w:rPr>
        <w:t xml:space="preserve">expiration </w:t>
      </w:r>
      <w:r w:rsidR="00FC7A7E">
        <w:rPr>
          <w:rFonts w:ascii="Times New Roman" w:eastAsia="Microsoft YaHei UI" w:hAnsi="Times New Roman"/>
          <w:b/>
          <w:bCs/>
          <w:color w:val="000000"/>
          <w:lang w:val="en-US" w:eastAsia="zh-CN"/>
        </w:rPr>
        <w:t xml:space="preserve">via a new MAC CE. </w:t>
      </w:r>
    </w:p>
    <w:p w14:paraId="7859A754" w14:textId="09251B92" w:rsidR="00BE102B" w:rsidRPr="001D3D39" w:rsidRDefault="00FC7A7E" w:rsidP="00BE102B">
      <w:pPr>
        <w:rPr>
          <w:rFonts w:ascii="Times New Roman" w:eastAsia="Microsoft YaHei UI" w:hAnsi="Times New Roman"/>
          <w:b/>
          <w:bCs/>
          <w:color w:val="000000"/>
          <w:lang w:val="en-US" w:eastAsia="zh-CN"/>
        </w:rPr>
      </w:pPr>
      <w:r>
        <w:rPr>
          <w:rFonts w:ascii="Times New Roman" w:eastAsia="Microsoft YaHei UI" w:hAnsi="Times New Roman"/>
          <w:b/>
          <w:bCs/>
          <w:color w:val="000000"/>
          <w:lang w:val="en-US" w:eastAsia="zh-CN"/>
        </w:rPr>
        <w:t xml:space="preserve">Proposal </w:t>
      </w:r>
      <w:r w:rsidR="009D4AAF">
        <w:rPr>
          <w:rFonts w:ascii="Times New Roman" w:eastAsia="Microsoft YaHei UI" w:hAnsi="Times New Roman"/>
          <w:b/>
          <w:bCs/>
          <w:color w:val="000000"/>
          <w:lang w:val="en-US" w:eastAsia="zh-CN"/>
        </w:rPr>
        <w:t>5</w:t>
      </w:r>
      <w:r>
        <w:rPr>
          <w:rFonts w:ascii="Times New Roman" w:eastAsia="Microsoft YaHei UI" w:hAnsi="Times New Roman"/>
          <w:b/>
          <w:bCs/>
          <w:color w:val="000000"/>
          <w:lang w:val="en-US" w:eastAsia="zh-CN"/>
        </w:rPr>
        <w:t xml:space="preserve">: </w:t>
      </w:r>
      <w:r w:rsidR="00156646">
        <w:rPr>
          <w:rFonts w:ascii="Times New Roman" w:eastAsia="Microsoft YaHei UI" w:hAnsi="Times New Roman"/>
          <w:b/>
          <w:bCs/>
          <w:color w:val="000000"/>
          <w:lang w:val="en-US" w:eastAsia="zh-CN"/>
        </w:rPr>
        <w:t>if</w:t>
      </w:r>
      <w:r>
        <w:rPr>
          <w:rFonts w:ascii="Times New Roman" w:eastAsia="Microsoft YaHei UI" w:hAnsi="Times New Roman"/>
          <w:b/>
          <w:bCs/>
          <w:color w:val="000000"/>
          <w:lang w:val="en-US" w:eastAsia="zh-CN"/>
        </w:rPr>
        <w:t xml:space="preserve"> the early TA of a candidate cell becomes invalid, the source cell may </w:t>
      </w:r>
      <w:r w:rsidR="00156646">
        <w:rPr>
          <w:rFonts w:ascii="Times New Roman" w:eastAsia="Microsoft YaHei UI" w:hAnsi="Times New Roman"/>
          <w:b/>
          <w:bCs/>
          <w:color w:val="000000"/>
          <w:lang w:val="en-US" w:eastAsia="zh-CN"/>
        </w:rPr>
        <w:t>re-</w:t>
      </w:r>
      <w:r>
        <w:rPr>
          <w:rFonts w:ascii="Times New Roman" w:eastAsia="Microsoft YaHei UI" w:hAnsi="Times New Roman"/>
          <w:b/>
          <w:bCs/>
          <w:color w:val="000000"/>
          <w:lang w:val="en-US" w:eastAsia="zh-CN"/>
        </w:rPr>
        <w:t>trigger PDCCH ordered early RACH based on the measurement reports from the UE</w:t>
      </w:r>
      <w:r w:rsidR="00BE102B" w:rsidRPr="00FB27C1">
        <w:rPr>
          <w:rFonts w:ascii="Times New Roman" w:eastAsia="Microsoft YaHei UI" w:hAnsi="Times New Roman"/>
          <w:b/>
          <w:bCs/>
          <w:color w:val="000000"/>
          <w:lang w:val="en-US" w:eastAsia="zh-CN"/>
        </w:rPr>
        <w:t>.</w:t>
      </w:r>
      <w:r w:rsidR="00BE102B" w:rsidRPr="00F70841">
        <w:rPr>
          <w:rFonts w:ascii="Times New Roman" w:eastAsia="Microsoft YaHei UI" w:hAnsi="Times New Roman"/>
          <w:b/>
          <w:bCs/>
          <w:color w:val="000000"/>
          <w:lang w:val="en-US" w:eastAsia="zh-CN"/>
        </w:rPr>
        <w:t xml:space="preserve"> </w:t>
      </w:r>
    </w:p>
    <w:p w14:paraId="139FCD26" w14:textId="2116831C" w:rsidR="006366E8" w:rsidRPr="00841208" w:rsidRDefault="006366E8" w:rsidP="006366E8">
      <w:pPr>
        <w:rPr>
          <w:rFonts w:ascii="Times New Roman" w:eastAsia="맑은 고딕" w:hAnsi="Times New Roman"/>
          <w:color w:val="000000"/>
          <w:lang w:val="en-US" w:eastAsia="ko-KR"/>
        </w:rPr>
      </w:pPr>
    </w:p>
    <w:p w14:paraId="14E7EDF8" w14:textId="534DED17" w:rsidR="003A0CE0" w:rsidRPr="00EC4907" w:rsidRDefault="00686443" w:rsidP="00EC4907">
      <w:pPr>
        <w:pStyle w:val="2"/>
        <w:keepNext/>
        <w:keepLines/>
        <w:widowControl/>
        <w:numPr>
          <w:ilvl w:val="1"/>
          <w:numId w:val="1"/>
        </w:numPr>
        <w:ind w:left="720" w:hanging="720"/>
        <w:jc w:val="both"/>
        <w:rPr>
          <w:rFonts w:eastAsia="바탕"/>
          <w:lang w:val="en-GB" w:eastAsia="en-US"/>
        </w:rPr>
      </w:pPr>
      <w:r>
        <w:rPr>
          <w:rFonts w:eastAsia="바탕"/>
          <w:lang w:val="en-GB" w:eastAsia="en-US"/>
        </w:rPr>
        <w:t xml:space="preserve">Mixture of conditional LTM and </w:t>
      </w:r>
      <w:r w:rsidR="00404EF7">
        <w:rPr>
          <w:rFonts w:eastAsia="바탕"/>
          <w:lang w:val="en-GB" w:eastAsia="en-US"/>
        </w:rPr>
        <w:t xml:space="preserve">network </w:t>
      </w:r>
      <w:r w:rsidR="00404EF7" w:rsidRPr="00404EF7">
        <w:rPr>
          <w:rFonts w:eastAsia="바탕"/>
          <w:lang w:val="en-GB" w:eastAsia="en-US"/>
        </w:rPr>
        <w:t>triggered</w:t>
      </w:r>
      <w:r w:rsidR="00404EF7">
        <w:rPr>
          <w:rFonts w:eastAsia="바탕"/>
          <w:lang w:val="en-GB" w:eastAsia="en-US"/>
        </w:rPr>
        <w:t xml:space="preserve"> </w:t>
      </w:r>
      <w:r>
        <w:rPr>
          <w:rFonts w:eastAsia="바탕"/>
          <w:lang w:val="en-GB" w:eastAsia="en-US"/>
        </w:rPr>
        <w:t>LTM</w:t>
      </w:r>
    </w:p>
    <w:p w14:paraId="40004F8A" w14:textId="482C2034" w:rsidR="004545B0" w:rsidRPr="004545B0" w:rsidRDefault="004545B0" w:rsidP="004545B0">
      <w:pPr>
        <w:spacing w:before="240"/>
        <w:rPr>
          <w:rFonts w:ascii="Times New Roman" w:eastAsia="맑은 고딕" w:hAnsi="Times New Roman"/>
          <w:b/>
          <w:bCs/>
          <w:color w:val="000000"/>
          <w:u w:val="single"/>
          <w:lang w:val="en-US" w:eastAsia="ko-KR"/>
        </w:rPr>
      </w:pPr>
      <w:r w:rsidRPr="004545B0">
        <w:rPr>
          <w:rFonts w:ascii="Times New Roman" w:eastAsia="맑은 고딕" w:hAnsi="Times New Roman"/>
          <w:b/>
          <w:bCs/>
          <w:color w:val="000000"/>
          <w:sz w:val="24"/>
          <w:szCs w:val="24"/>
          <w:u w:val="single"/>
          <w:lang w:val="en-US" w:eastAsia="ko-KR"/>
        </w:rPr>
        <w:t>Co</w:t>
      </w:r>
      <w:r>
        <w:rPr>
          <w:rFonts w:ascii="Times New Roman" w:eastAsia="맑은 고딕" w:hAnsi="Times New Roman"/>
          <w:b/>
          <w:bCs/>
          <w:color w:val="000000"/>
          <w:sz w:val="24"/>
          <w:szCs w:val="24"/>
          <w:u w:val="single"/>
          <w:lang w:val="en-US" w:eastAsia="ko-KR"/>
        </w:rPr>
        <w:t>-existence of CLTM and network triggered intra-CU LTM</w:t>
      </w:r>
      <w:r w:rsidRPr="004545B0">
        <w:rPr>
          <w:rFonts w:ascii="Times New Roman" w:eastAsia="맑은 고딕" w:hAnsi="Times New Roman"/>
          <w:b/>
          <w:bCs/>
          <w:color w:val="000000"/>
          <w:sz w:val="24"/>
          <w:szCs w:val="24"/>
          <w:u w:val="single"/>
          <w:lang w:val="en-US" w:eastAsia="ko-KR"/>
        </w:rPr>
        <w:t xml:space="preserve"> </w:t>
      </w:r>
    </w:p>
    <w:p w14:paraId="077B718B" w14:textId="0A42984B" w:rsidR="00433334" w:rsidRPr="00433334" w:rsidRDefault="00433334" w:rsidP="00330DB2">
      <w:pPr>
        <w:spacing w:before="240"/>
        <w:rPr>
          <w:rFonts w:ascii="Times New Roman" w:eastAsia="맑은 고딕" w:hAnsi="Times New Roman"/>
          <w:lang w:val="en-US" w:eastAsia="ko-KR"/>
        </w:rPr>
      </w:pPr>
      <w:r w:rsidRPr="00433334">
        <w:rPr>
          <w:rFonts w:ascii="Times New Roman" w:eastAsia="맑은 고딕" w:hAnsi="Times New Roman"/>
          <w:lang w:val="en-US" w:eastAsia="ko-KR"/>
        </w:rPr>
        <w:t>Since CLTM, like network-triggered intra-CU LTM, only allows intra-CU cell switch</w:t>
      </w:r>
      <w:r>
        <w:rPr>
          <w:rFonts w:ascii="Times New Roman" w:eastAsia="맑은 고딕" w:hAnsi="Times New Roman"/>
          <w:lang w:val="en-US" w:eastAsia="ko-KR"/>
        </w:rPr>
        <w:t>in</w:t>
      </w:r>
      <w:r w:rsidRPr="00433334">
        <w:rPr>
          <w:rFonts w:ascii="Times New Roman" w:eastAsia="맑은 고딕" w:hAnsi="Times New Roman"/>
          <w:lang w:val="en-US" w:eastAsia="ko-KR"/>
        </w:rPr>
        <w:t xml:space="preserve">g, the cell switch of one LTM type does not affect the candidate cell configuration of another LTM type. Additionally, </w:t>
      </w:r>
      <w:r w:rsidR="009D4AAF" w:rsidRPr="00433334">
        <w:rPr>
          <w:rFonts w:ascii="Times New Roman" w:eastAsia="맑은 고딕" w:hAnsi="Times New Roman"/>
          <w:lang w:val="en-US" w:eastAsia="ko-KR"/>
        </w:rPr>
        <w:t>according to WID [</w:t>
      </w:r>
      <w:r w:rsidR="00653AAA">
        <w:rPr>
          <w:rFonts w:ascii="Times New Roman" w:eastAsia="맑은 고딕" w:hAnsi="Times New Roman"/>
          <w:lang w:val="en-US" w:eastAsia="ko-KR"/>
        </w:rPr>
        <w:t>3</w:t>
      </w:r>
      <w:r w:rsidR="009D4AAF" w:rsidRPr="00433334">
        <w:rPr>
          <w:rFonts w:ascii="Times New Roman" w:eastAsia="맑은 고딕" w:hAnsi="Times New Roman"/>
          <w:lang w:val="en-US" w:eastAsia="ko-KR"/>
        </w:rPr>
        <w:t>]</w:t>
      </w:r>
      <w:r w:rsidR="009D4AAF">
        <w:rPr>
          <w:rFonts w:ascii="Times New Roman" w:eastAsia="맑은 고딕" w:hAnsi="Times New Roman"/>
          <w:lang w:val="en-US" w:eastAsia="ko-KR"/>
        </w:rPr>
        <w:t xml:space="preserve">, </w:t>
      </w:r>
      <w:r w:rsidRPr="00433334">
        <w:rPr>
          <w:rFonts w:ascii="Times New Roman" w:eastAsia="맑은 고딕" w:hAnsi="Times New Roman"/>
          <w:lang w:val="en-US" w:eastAsia="ko-KR"/>
        </w:rPr>
        <w:t xml:space="preserve">subsequent LTM should be supported in CLTM. As a result, </w:t>
      </w:r>
      <w:r w:rsidR="009D4AAF" w:rsidRPr="009D4AAF">
        <w:rPr>
          <w:rFonts w:ascii="Times New Roman" w:eastAsia="맑은 고딕" w:hAnsi="Times New Roman"/>
          <w:lang w:val="en-US" w:eastAsia="ko-KR"/>
        </w:rPr>
        <w:t xml:space="preserve">conditional LTM can be configured </w:t>
      </w:r>
      <w:r w:rsidR="00506104" w:rsidRPr="009D4AAF">
        <w:rPr>
          <w:rFonts w:ascii="Times New Roman" w:eastAsia="맑은 고딕" w:hAnsi="Times New Roman"/>
          <w:lang w:val="en-US" w:eastAsia="ko-KR"/>
        </w:rPr>
        <w:t>simultaneously</w:t>
      </w:r>
      <w:r w:rsidR="00506104">
        <w:rPr>
          <w:rFonts w:ascii="Times New Roman" w:eastAsia="맑은 고딕" w:hAnsi="Times New Roman"/>
          <w:lang w:val="en-US" w:eastAsia="ko-KR"/>
        </w:rPr>
        <w:t xml:space="preserve"> </w:t>
      </w:r>
      <w:r w:rsidR="009D4AAF">
        <w:rPr>
          <w:rFonts w:ascii="Times New Roman" w:eastAsia="맑은 고딕" w:hAnsi="Times New Roman"/>
          <w:lang w:val="en-US" w:eastAsia="ko-KR"/>
        </w:rPr>
        <w:t xml:space="preserve">with </w:t>
      </w:r>
      <w:r w:rsidR="009D4AAF" w:rsidRPr="009D4AAF">
        <w:rPr>
          <w:rFonts w:ascii="Times New Roman" w:eastAsia="맑은 고딕" w:hAnsi="Times New Roman"/>
          <w:lang w:val="en-US" w:eastAsia="ko-KR"/>
        </w:rPr>
        <w:t>intra-CU LTM</w:t>
      </w:r>
      <w:r w:rsidR="009D4AAF">
        <w:rPr>
          <w:rFonts w:ascii="Times New Roman" w:eastAsia="맑은 고딕" w:hAnsi="Times New Roman"/>
          <w:lang w:val="en-US" w:eastAsia="ko-KR"/>
        </w:rPr>
        <w:t xml:space="preserve">. </w:t>
      </w:r>
      <w:r w:rsidR="00506104">
        <w:rPr>
          <w:rFonts w:ascii="Times New Roman" w:eastAsia="맑은 고딕" w:hAnsi="Times New Roman"/>
          <w:lang w:val="en-US" w:eastAsia="ko-KR"/>
        </w:rPr>
        <w:t>Furthermore</w:t>
      </w:r>
      <w:r w:rsidR="009D4AAF">
        <w:rPr>
          <w:rFonts w:ascii="Times New Roman" w:eastAsia="맑은 고딕" w:hAnsi="Times New Roman"/>
          <w:lang w:val="en-US" w:eastAsia="ko-KR"/>
        </w:rPr>
        <w:t xml:space="preserve">, </w:t>
      </w:r>
      <w:r w:rsidRPr="00433334">
        <w:rPr>
          <w:rFonts w:ascii="Times New Roman" w:eastAsia="맑은 고딕" w:hAnsi="Times New Roman"/>
          <w:lang w:val="en-US" w:eastAsia="ko-KR"/>
        </w:rPr>
        <w:t>the UE does not need to release the CLTM cell configuration after an intra-CU LTM and should retain the CLTM cell configuration following a CLTM for subsequent LTM, unless explicitly released by the network.</w:t>
      </w:r>
    </w:p>
    <w:p w14:paraId="424264E8" w14:textId="5900F67F" w:rsidR="005D25FF" w:rsidRPr="005D25FF" w:rsidRDefault="005D25FF" w:rsidP="005D25FF">
      <w:pPr>
        <w:rPr>
          <w:rFonts w:ascii="Times New Roman" w:eastAsia="Microsoft YaHei UI" w:hAnsi="Times New Roman"/>
          <w:b/>
          <w:bCs/>
          <w:color w:val="000000"/>
          <w:lang w:val="en-US" w:eastAsia="zh-CN"/>
        </w:rPr>
      </w:pPr>
      <w:r>
        <w:rPr>
          <w:rFonts w:ascii="Times New Roman" w:eastAsia="Microsoft YaHei UI" w:hAnsi="Times New Roman"/>
          <w:b/>
          <w:bCs/>
          <w:color w:val="000000"/>
          <w:lang w:val="en-US" w:eastAsia="zh-CN"/>
        </w:rPr>
        <w:t xml:space="preserve">Proposal </w:t>
      </w:r>
      <w:r w:rsidR="009D4AAF">
        <w:rPr>
          <w:rFonts w:ascii="Times New Roman" w:eastAsia="Microsoft YaHei UI" w:hAnsi="Times New Roman"/>
          <w:b/>
          <w:bCs/>
          <w:color w:val="000000"/>
          <w:lang w:val="en-US" w:eastAsia="zh-CN"/>
        </w:rPr>
        <w:t>6</w:t>
      </w:r>
      <w:r>
        <w:rPr>
          <w:rFonts w:ascii="Times New Roman" w:eastAsia="Microsoft YaHei UI" w:hAnsi="Times New Roman"/>
          <w:b/>
          <w:bCs/>
          <w:color w:val="000000"/>
          <w:lang w:val="en-US" w:eastAsia="zh-CN"/>
        </w:rPr>
        <w:t>:</w:t>
      </w:r>
      <w:r w:rsidRPr="001D3D39">
        <w:rPr>
          <w:rFonts w:ascii="Times New Roman" w:eastAsia="Microsoft YaHei UI" w:hAnsi="Times New Roman"/>
          <w:b/>
          <w:bCs/>
          <w:color w:val="000000"/>
          <w:lang w:val="en-US" w:eastAsia="zh-CN"/>
        </w:rPr>
        <w:t xml:space="preserve"> </w:t>
      </w:r>
      <w:r>
        <w:rPr>
          <w:rFonts w:ascii="Times New Roman" w:eastAsia="Microsoft YaHei UI" w:hAnsi="Times New Roman"/>
          <w:b/>
          <w:bCs/>
          <w:color w:val="000000"/>
          <w:lang w:val="en-US" w:eastAsia="zh-CN"/>
        </w:rPr>
        <w:t>conditional LTM and intra-CU LTM can be configured simultaneously.</w:t>
      </w:r>
    </w:p>
    <w:p w14:paraId="1ABFF0F8" w14:textId="55DC2557" w:rsidR="004545B0" w:rsidRDefault="00D670B9" w:rsidP="00C37E6E">
      <w:pPr>
        <w:rPr>
          <w:rFonts w:ascii="Times New Roman" w:eastAsia="맑은 고딕" w:hAnsi="Times New Roman"/>
          <w:b/>
          <w:bCs/>
          <w:lang w:val="en-US" w:eastAsia="ko-KR"/>
        </w:rPr>
      </w:pPr>
      <w:bookmarkStart w:id="6" w:name="_Hlk181792504"/>
      <w:r w:rsidRPr="00D670B9">
        <w:rPr>
          <w:rFonts w:ascii="Times New Roman" w:eastAsia="Microsoft YaHei UI" w:hAnsi="Times New Roman"/>
          <w:b/>
          <w:bCs/>
          <w:color w:val="000000"/>
          <w:lang w:val="en-US" w:eastAsia="zh-CN"/>
        </w:rPr>
        <w:t xml:space="preserve">Proposal </w:t>
      </w:r>
      <w:r w:rsidR="009D4AAF">
        <w:rPr>
          <w:rFonts w:ascii="Times New Roman" w:eastAsia="Microsoft YaHei UI" w:hAnsi="Times New Roman"/>
          <w:b/>
          <w:bCs/>
          <w:color w:val="000000"/>
          <w:lang w:val="en-US" w:eastAsia="zh-CN"/>
        </w:rPr>
        <w:t>7</w:t>
      </w:r>
      <w:r w:rsidRPr="00D670B9">
        <w:rPr>
          <w:rFonts w:ascii="Times New Roman" w:eastAsia="Microsoft YaHei UI" w:hAnsi="Times New Roman"/>
          <w:b/>
          <w:bCs/>
          <w:color w:val="000000"/>
          <w:lang w:val="en-US" w:eastAsia="zh-CN"/>
        </w:rPr>
        <w:t xml:space="preserve">: The UE keeps its </w:t>
      </w:r>
      <w:r w:rsidR="002C5317">
        <w:rPr>
          <w:rFonts w:ascii="Times New Roman" w:eastAsia="맑은 고딕" w:hAnsi="Times New Roman"/>
          <w:b/>
          <w:bCs/>
          <w:lang w:eastAsia="ko-KR"/>
        </w:rPr>
        <w:t>C</w:t>
      </w:r>
      <w:r w:rsidRPr="00D670B9">
        <w:rPr>
          <w:rFonts w:ascii="Times New Roman" w:eastAsia="맑은 고딕" w:hAnsi="Times New Roman"/>
          <w:b/>
          <w:bCs/>
          <w:lang w:eastAsia="ko-KR"/>
        </w:rPr>
        <w:t xml:space="preserve">LTM cell configuration after a </w:t>
      </w:r>
      <w:r w:rsidR="002C5317">
        <w:rPr>
          <w:rFonts w:ascii="Times New Roman" w:eastAsia="맑은 고딕" w:hAnsi="Times New Roman"/>
          <w:b/>
          <w:bCs/>
          <w:lang w:eastAsia="ko-KR"/>
        </w:rPr>
        <w:t>C</w:t>
      </w:r>
      <w:r w:rsidRPr="00D670B9">
        <w:rPr>
          <w:rFonts w:ascii="Times New Roman" w:eastAsia="맑은 고딕" w:hAnsi="Times New Roman"/>
          <w:b/>
          <w:bCs/>
          <w:lang w:eastAsia="ko-KR"/>
        </w:rPr>
        <w:t xml:space="preserve">LTM or intra-CU LTM for subsequent </w:t>
      </w:r>
      <w:r w:rsidR="002C5317">
        <w:rPr>
          <w:rFonts w:ascii="Times New Roman" w:eastAsia="맑은 고딕" w:hAnsi="Times New Roman"/>
          <w:b/>
          <w:bCs/>
          <w:lang w:eastAsia="ko-KR"/>
        </w:rPr>
        <w:t>C</w:t>
      </w:r>
      <w:r w:rsidRPr="00D670B9">
        <w:rPr>
          <w:rFonts w:ascii="Times New Roman" w:eastAsia="맑은 고딕" w:hAnsi="Times New Roman"/>
          <w:b/>
          <w:bCs/>
          <w:lang w:eastAsia="ko-KR"/>
        </w:rPr>
        <w:t>LTM unless the</w:t>
      </w:r>
      <w:r w:rsidR="00CF6A71">
        <w:rPr>
          <w:rFonts w:ascii="Times New Roman" w:eastAsia="맑은 고딕" w:hAnsi="Times New Roman"/>
          <w:b/>
          <w:bCs/>
          <w:lang w:eastAsia="ko-KR"/>
        </w:rPr>
        <w:t>r</w:t>
      </w:r>
      <w:r w:rsidRPr="00D670B9">
        <w:rPr>
          <w:rFonts w:ascii="Times New Roman" w:eastAsia="맑은 고딕" w:hAnsi="Times New Roman"/>
          <w:b/>
          <w:bCs/>
          <w:lang w:eastAsia="ko-KR"/>
        </w:rPr>
        <w:t>e are explicitly released by a network.</w:t>
      </w:r>
      <w:bookmarkEnd w:id="6"/>
    </w:p>
    <w:p w14:paraId="7B01AD3C" w14:textId="77777777" w:rsidR="00C37E6E" w:rsidRPr="00C37E6E" w:rsidRDefault="00C37E6E" w:rsidP="00C37E6E">
      <w:pPr>
        <w:rPr>
          <w:rFonts w:ascii="Times New Roman" w:eastAsia="맑은 고딕" w:hAnsi="Times New Roman"/>
          <w:b/>
          <w:bCs/>
          <w:lang w:val="en-US" w:eastAsia="ko-KR"/>
        </w:rPr>
      </w:pPr>
    </w:p>
    <w:p w14:paraId="2B2786BA" w14:textId="3A8FA7AE" w:rsidR="004545B0" w:rsidRDefault="004545B0" w:rsidP="00922834">
      <w:pPr>
        <w:spacing w:before="240"/>
        <w:rPr>
          <w:rFonts w:ascii="Times New Roman" w:eastAsia="맑은 고딕" w:hAnsi="Times New Roman"/>
          <w:lang w:eastAsia="ko-KR"/>
        </w:rPr>
      </w:pPr>
      <w:r w:rsidRPr="004545B0">
        <w:rPr>
          <w:rFonts w:ascii="Times New Roman" w:eastAsia="맑은 고딕" w:hAnsi="Times New Roman"/>
          <w:b/>
          <w:bCs/>
          <w:color w:val="000000"/>
          <w:sz w:val="24"/>
          <w:szCs w:val="24"/>
          <w:u w:val="single"/>
          <w:lang w:val="en-US" w:eastAsia="ko-KR"/>
        </w:rPr>
        <w:t>Co</w:t>
      </w:r>
      <w:r>
        <w:rPr>
          <w:rFonts w:ascii="Times New Roman" w:eastAsia="맑은 고딕" w:hAnsi="Times New Roman"/>
          <w:b/>
          <w:bCs/>
          <w:color w:val="000000"/>
          <w:sz w:val="24"/>
          <w:szCs w:val="24"/>
          <w:u w:val="single"/>
          <w:lang w:val="en-US" w:eastAsia="ko-KR"/>
        </w:rPr>
        <w:t>-existence of CLTM and network triggered inter-CU LTM</w:t>
      </w:r>
    </w:p>
    <w:p w14:paraId="75B861EF" w14:textId="3F94F32C" w:rsidR="00B928C6" w:rsidRDefault="00922834" w:rsidP="00922834">
      <w:pPr>
        <w:spacing w:before="240"/>
        <w:rPr>
          <w:rFonts w:ascii="Times New Roman" w:eastAsia="맑은 고딕" w:hAnsi="Times New Roman"/>
          <w:lang w:val="en-US" w:eastAsia="ko-KR"/>
        </w:rPr>
      </w:pPr>
      <w:r w:rsidRPr="00922834">
        <w:rPr>
          <w:rFonts w:ascii="Times New Roman" w:eastAsia="맑은 고딕" w:hAnsi="Times New Roman"/>
          <w:lang w:eastAsia="ko-KR"/>
        </w:rPr>
        <w:t xml:space="preserve">In the RAN2#125-bis meeting, it was agreed that the UE can be configured with a mixture of intra-CU and inter-CU candidate cells. If the previous </w:t>
      </w:r>
      <w:r w:rsidRPr="00922834">
        <w:rPr>
          <w:rFonts w:ascii="Times New Roman" w:eastAsia="맑은 고딕" w:hAnsi="Times New Roman"/>
          <w:lang w:val="en-US" w:eastAsia="ko-KR"/>
        </w:rPr>
        <w:t xml:space="preserve">proposals for supporting a mixture of </w:t>
      </w:r>
      <w:r w:rsidR="002C5317">
        <w:rPr>
          <w:rFonts w:ascii="Times New Roman" w:eastAsia="맑은 고딕" w:hAnsi="Times New Roman"/>
          <w:lang w:val="en-US" w:eastAsia="ko-KR"/>
        </w:rPr>
        <w:t>C</w:t>
      </w:r>
      <w:r w:rsidRPr="00922834">
        <w:rPr>
          <w:rFonts w:ascii="Times New Roman" w:eastAsia="맑은 고딕" w:hAnsi="Times New Roman"/>
          <w:lang w:val="en-US" w:eastAsia="ko-KR"/>
        </w:rPr>
        <w:t xml:space="preserve">LTM and intra-CU LTM are agreed, the possibility of supporting a mixture of </w:t>
      </w:r>
      <w:r w:rsidR="002C5317">
        <w:rPr>
          <w:rFonts w:ascii="Times New Roman" w:eastAsia="맑은 고딕" w:hAnsi="Times New Roman"/>
          <w:lang w:val="en-US" w:eastAsia="ko-KR"/>
        </w:rPr>
        <w:t>C</w:t>
      </w:r>
      <w:r w:rsidRPr="00922834">
        <w:rPr>
          <w:rFonts w:ascii="Times New Roman" w:eastAsia="맑은 고딕" w:hAnsi="Times New Roman"/>
          <w:lang w:val="en-US" w:eastAsia="ko-KR"/>
        </w:rPr>
        <w:t xml:space="preserve">LTM and inter-CU LTM should also be </w:t>
      </w:r>
      <w:r w:rsidR="009E168C">
        <w:rPr>
          <w:rFonts w:ascii="Times New Roman" w:eastAsia="맑은 고딕" w:hAnsi="Times New Roman"/>
          <w:lang w:val="en-US" w:eastAsia="ko-KR"/>
        </w:rPr>
        <w:t>considered</w:t>
      </w:r>
      <w:r w:rsidRPr="00922834">
        <w:rPr>
          <w:rFonts w:ascii="Times New Roman" w:eastAsia="맑은 고딕" w:hAnsi="Times New Roman"/>
          <w:lang w:val="en-US" w:eastAsia="ko-KR"/>
        </w:rPr>
        <w:t xml:space="preserve">. </w:t>
      </w:r>
    </w:p>
    <w:p w14:paraId="3D270E0B" w14:textId="54E134B5" w:rsidR="00B928C6" w:rsidRDefault="00404EF7" w:rsidP="00922834">
      <w:pPr>
        <w:spacing w:before="240"/>
        <w:rPr>
          <w:rFonts w:ascii="Times New Roman" w:eastAsia="맑은 고딕" w:hAnsi="Times New Roman"/>
          <w:lang w:val="en-US" w:eastAsia="ko-KR"/>
        </w:rPr>
      </w:pPr>
      <w:r>
        <w:rPr>
          <w:rFonts w:ascii="Times New Roman" w:eastAsia="맑은 고딕" w:hAnsi="Times New Roman"/>
          <w:lang w:val="en-US" w:eastAsia="ko-KR"/>
        </w:rPr>
        <w:t xml:space="preserve">This scenario differs somewhat from a mixture of </w:t>
      </w:r>
      <w:r w:rsidR="002C5317">
        <w:rPr>
          <w:rFonts w:ascii="Times New Roman" w:eastAsia="맑은 고딕" w:hAnsi="Times New Roman"/>
          <w:lang w:val="en-US" w:eastAsia="ko-KR"/>
        </w:rPr>
        <w:t>C</w:t>
      </w:r>
      <w:r>
        <w:rPr>
          <w:rFonts w:ascii="Times New Roman" w:eastAsia="맑은 고딕" w:hAnsi="Times New Roman"/>
          <w:lang w:val="en-US" w:eastAsia="ko-KR"/>
        </w:rPr>
        <w:t>LTM and intra-CU LTM.</w:t>
      </w:r>
      <w:r w:rsidR="00922834">
        <w:rPr>
          <w:rFonts w:ascii="Times New Roman" w:eastAsia="맑은 고딕" w:hAnsi="Times New Roman"/>
          <w:lang w:val="en-US" w:eastAsia="ko-KR"/>
        </w:rPr>
        <w:t xml:space="preserve"> </w:t>
      </w:r>
      <w:r w:rsidR="00922834" w:rsidRPr="00922834">
        <w:rPr>
          <w:rFonts w:ascii="Times New Roman" w:eastAsia="맑은 고딕" w:hAnsi="Times New Roman"/>
          <w:lang w:val="en-US" w:eastAsia="ko-KR"/>
        </w:rPr>
        <w:t xml:space="preserve">If an inter-CU LTM cell switch occurs while both </w:t>
      </w:r>
      <w:r w:rsidR="002C5317">
        <w:rPr>
          <w:rFonts w:ascii="Times New Roman" w:eastAsia="맑은 고딕" w:hAnsi="Times New Roman"/>
          <w:lang w:val="en-US" w:eastAsia="ko-KR"/>
        </w:rPr>
        <w:t>C</w:t>
      </w:r>
      <w:r w:rsidR="00922834" w:rsidRPr="00922834">
        <w:rPr>
          <w:rFonts w:ascii="Times New Roman" w:eastAsia="맑은 고딕" w:hAnsi="Times New Roman"/>
          <w:lang w:val="en-US" w:eastAsia="ko-KR"/>
        </w:rPr>
        <w:t xml:space="preserve">LTM and inter-CU LTM are configured, the target cell in a different CU </w:t>
      </w:r>
      <w:r w:rsidR="00B928C6">
        <w:rPr>
          <w:rFonts w:ascii="Times New Roman" w:eastAsia="맑은 고딕" w:hAnsi="Times New Roman"/>
          <w:lang w:val="en-US" w:eastAsia="ko-KR"/>
        </w:rPr>
        <w:t xml:space="preserve">may </w:t>
      </w:r>
      <w:r w:rsidR="00922834" w:rsidRPr="00922834">
        <w:rPr>
          <w:rFonts w:ascii="Times New Roman" w:eastAsia="맑은 고딕" w:hAnsi="Times New Roman"/>
          <w:lang w:val="en-US" w:eastAsia="ko-KR"/>
        </w:rPr>
        <w:t>becom</w:t>
      </w:r>
      <w:r w:rsidR="00B928C6">
        <w:rPr>
          <w:rFonts w:ascii="Times New Roman" w:eastAsia="맑은 고딕" w:hAnsi="Times New Roman"/>
          <w:lang w:val="en-US" w:eastAsia="ko-KR"/>
        </w:rPr>
        <w:t>e</w:t>
      </w:r>
      <w:r w:rsidR="00922834" w:rsidRPr="00922834">
        <w:rPr>
          <w:rFonts w:ascii="Times New Roman" w:eastAsia="맑은 고딕" w:hAnsi="Times New Roman"/>
          <w:lang w:val="en-US" w:eastAsia="ko-KR"/>
        </w:rPr>
        <w:t xml:space="preserve"> </w:t>
      </w:r>
      <w:r>
        <w:rPr>
          <w:rFonts w:ascii="Times New Roman" w:eastAsia="맑은 고딕" w:hAnsi="Times New Roman"/>
          <w:lang w:val="en-US" w:eastAsia="ko-KR"/>
        </w:rPr>
        <w:t>a</w:t>
      </w:r>
      <w:r w:rsidR="00922834" w:rsidRPr="00922834">
        <w:rPr>
          <w:rFonts w:ascii="Times New Roman" w:eastAsia="맑은 고딕" w:hAnsi="Times New Roman"/>
          <w:lang w:val="en-US" w:eastAsia="ko-KR"/>
        </w:rPr>
        <w:t xml:space="preserve"> new source cell. Since </w:t>
      </w:r>
      <w:r w:rsidR="002C5317">
        <w:rPr>
          <w:rFonts w:ascii="Times New Roman" w:eastAsia="맑은 고딕" w:hAnsi="Times New Roman"/>
          <w:lang w:val="en-US" w:eastAsia="ko-KR"/>
        </w:rPr>
        <w:t>C</w:t>
      </w:r>
      <w:r w:rsidR="00922834" w:rsidRPr="00922834">
        <w:rPr>
          <w:rFonts w:ascii="Times New Roman" w:eastAsia="맑은 고딕" w:hAnsi="Times New Roman"/>
          <w:lang w:val="en-US" w:eastAsia="ko-KR"/>
        </w:rPr>
        <w:t xml:space="preserve">LTM is </w:t>
      </w:r>
      <w:r w:rsidR="00B928C6">
        <w:rPr>
          <w:rFonts w:ascii="Times New Roman" w:eastAsia="맑은 고딕" w:hAnsi="Times New Roman"/>
          <w:lang w:val="en-US" w:eastAsia="ko-KR"/>
        </w:rPr>
        <w:t>limited</w:t>
      </w:r>
      <w:r w:rsidR="00922834" w:rsidRPr="00922834">
        <w:rPr>
          <w:rFonts w:ascii="Times New Roman" w:eastAsia="맑은 고딕" w:hAnsi="Times New Roman"/>
          <w:lang w:val="en-US" w:eastAsia="ko-KR"/>
        </w:rPr>
        <w:t xml:space="preserve"> to cells within the same CU, </w:t>
      </w:r>
      <w:r w:rsidR="00B928C6">
        <w:rPr>
          <w:rFonts w:ascii="Times New Roman" w:eastAsia="맑은 고딕" w:hAnsi="Times New Roman"/>
          <w:lang w:val="en-US" w:eastAsia="ko-KR"/>
        </w:rPr>
        <w:t>the curr</w:t>
      </w:r>
      <w:r w:rsidR="00922834" w:rsidRPr="00922834">
        <w:rPr>
          <w:rFonts w:ascii="Times New Roman" w:eastAsia="맑은 고딕" w:hAnsi="Times New Roman"/>
          <w:lang w:val="en-US" w:eastAsia="ko-KR"/>
        </w:rPr>
        <w:t xml:space="preserve">ent </w:t>
      </w:r>
      <w:r w:rsidR="002C5317">
        <w:rPr>
          <w:rFonts w:ascii="Times New Roman" w:eastAsia="맑은 고딕" w:hAnsi="Times New Roman"/>
          <w:lang w:val="en-US" w:eastAsia="ko-KR"/>
        </w:rPr>
        <w:t>C</w:t>
      </w:r>
      <w:r w:rsidR="00922834" w:rsidRPr="00922834">
        <w:rPr>
          <w:rFonts w:ascii="Times New Roman" w:eastAsia="맑은 고딕" w:hAnsi="Times New Roman"/>
          <w:lang w:val="en-US" w:eastAsia="ko-KR"/>
        </w:rPr>
        <w:t xml:space="preserve">LTM configurations become irrelevant if the CU </w:t>
      </w:r>
      <w:r w:rsidR="00B928C6">
        <w:rPr>
          <w:rFonts w:ascii="Times New Roman" w:eastAsia="맑은 고딕" w:hAnsi="Times New Roman"/>
          <w:lang w:val="en-US" w:eastAsia="ko-KR"/>
        </w:rPr>
        <w:t>of</w:t>
      </w:r>
      <w:r w:rsidR="00922834" w:rsidRPr="00922834">
        <w:rPr>
          <w:rFonts w:ascii="Times New Roman" w:eastAsia="맑은 고딕" w:hAnsi="Times New Roman"/>
          <w:lang w:val="en-US" w:eastAsia="ko-KR"/>
        </w:rPr>
        <w:t xml:space="preserve"> the </w:t>
      </w:r>
      <w:r w:rsidR="002C5317">
        <w:rPr>
          <w:rFonts w:ascii="Times New Roman" w:eastAsia="맑은 고딕" w:hAnsi="Times New Roman"/>
          <w:lang w:val="en-US" w:eastAsia="ko-KR"/>
        </w:rPr>
        <w:t>C</w:t>
      </w:r>
      <w:r w:rsidR="00922834" w:rsidRPr="00922834">
        <w:rPr>
          <w:rFonts w:ascii="Times New Roman" w:eastAsia="맑은 고딕" w:hAnsi="Times New Roman"/>
          <w:lang w:val="en-US" w:eastAsia="ko-KR"/>
        </w:rPr>
        <w:t xml:space="preserve">LTM cells differs from the CU of the new source cell. </w:t>
      </w:r>
    </w:p>
    <w:p w14:paraId="613B3729" w14:textId="54F3D216" w:rsidR="00922834" w:rsidRDefault="00921425" w:rsidP="00922834">
      <w:pPr>
        <w:spacing w:before="240"/>
        <w:rPr>
          <w:rFonts w:ascii="Times New Roman" w:eastAsia="맑은 고딕" w:hAnsi="Times New Roman"/>
          <w:lang w:val="en-US" w:eastAsia="ko-KR"/>
        </w:rPr>
      </w:pPr>
      <w:r>
        <w:rPr>
          <w:rFonts w:ascii="Times New Roman" w:eastAsia="맑은 고딕" w:hAnsi="Times New Roman"/>
          <w:lang w:val="en-US" w:eastAsia="ko-KR"/>
        </w:rPr>
        <w:t>However, the UE does</w:t>
      </w:r>
      <w:r w:rsidR="00B928C6">
        <w:rPr>
          <w:rFonts w:ascii="Times New Roman" w:eastAsia="맑은 고딕" w:hAnsi="Times New Roman"/>
          <w:lang w:val="en-US" w:eastAsia="ko-KR"/>
        </w:rPr>
        <w:t xml:space="preserve"> not</w:t>
      </w:r>
      <w:r>
        <w:rPr>
          <w:rFonts w:ascii="Times New Roman" w:eastAsia="맑은 고딕" w:hAnsi="Times New Roman"/>
          <w:lang w:val="en-US" w:eastAsia="ko-KR"/>
        </w:rPr>
        <w:t xml:space="preserve"> </w:t>
      </w:r>
      <w:r w:rsidR="005752BC">
        <w:rPr>
          <w:rFonts w:ascii="Times New Roman" w:eastAsia="맑은 고딕" w:hAnsi="Times New Roman"/>
          <w:lang w:val="en-US" w:eastAsia="ko-KR"/>
        </w:rPr>
        <w:t xml:space="preserve">necessarily </w:t>
      </w:r>
      <w:r w:rsidR="00B928C6">
        <w:rPr>
          <w:rFonts w:ascii="Times New Roman" w:eastAsia="맑은 고딕" w:hAnsi="Times New Roman"/>
          <w:lang w:val="en-US" w:eastAsia="ko-KR"/>
        </w:rPr>
        <w:t xml:space="preserve">need to </w:t>
      </w:r>
      <w:r>
        <w:rPr>
          <w:rFonts w:ascii="Times New Roman" w:eastAsia="맑은 고딕" w:hAnsi="Times New Roman"/>
          <w:lang w:val="en-US" w:eastAsia="ko-KR"/>
        </w:rPr>
        <w:t xml:space="preserve">release its </w:t>
      </w:r>
      <w:r w:rsidR="002C5317">
        <w:rPr>
          <w:rFonts w:ascii="Times New Roman" w:eastAsia="맑은 고딕" w:hAnsi="Times New Roman"/>
          <w:lang w:val="en-US" w:eastAsia="ko-KR"/>
        </w:rPr>
        <w:t>C</w:t>
      </w:r>
      <w:r>
        <w:rPr>
          <w:rFonts w:ascii="Times New Roman" w:eastAsia="맑은 고딕" w:hAnsi="Times New Roman"/>
          <w:lang w:val="en-US" w:eastAsia="ko-KR"/>
        </w:rPr>
        <w:t>LTM candidate cell configurations</w:t>
      </w:r>
      <w:r w:rsidR="00B928C6">
        <w:rPr>
          <w:rFonts w:ascii="Times New Roman" w:eastAsia="맑은 고딕" w:hAnsi="Times New Roman"/>
          <w:lang w:val="en-US" w:eastAsia="ko-KR"/>
        </w:rPr>
        <w:t>, as</w:t>
      </w:r>
      <w:r>
        <w:rPr>
          <w:rFonts w:ascii="Times New Roman" w:eastAsia="맑은 고딕" w:hAnsi="Times New Roman"/>
          <w:lang w:val="en-US" w:eastAsia="ko-KR"/>
        </w:rPr>
        <w:t xml:space="preserve"> </w:t>
      </w:r>
      <w:r w:rsidR="00B928C6">
        <w:rPr>
          <w:rFonts w:ascii="Times New Roman" w:eastAsia="맑은 고딕" w:hAnsi="Times New Roman"/>
          <w:lang w:val="en-US" w:eastAsia="ko-KR"/>
        </w:rPr>
        <w:t>it</w:t>
      </w:r>
      <w:r>
        <w:rPr>
          <w:rFonts w:ascii="Times New Roman" w:eastAsia="맑은 고딕" w:hAnsi="Times New Roman"/>
          <w:lang w:val="en-US" w:eastAsia="ko-KR"/>
        </w:rPr>
        <w:t xml:space="preserve"> may perform a cell switch back to the previous serving cell</w:t>
      </w:r>
      <w:r w:rsidR="001644BF">
        <w:rPr>
          <w:rFonts w:ascii="Times New Roman" w:eastAsia="맑은 고딕" w:hAnsi="Times New Roman"/>
          <w:lang w:val="en-US" w:eastAsia="ko-KR"/>
        </w:rPr>
        <w:t xml:space="preserve"> sometime</w:t>
      </w:r>
      <w:r>
        <w:rPr>
          <w:rFonts w:ascii="Times New Roman" w:eastAsia="맑은 고딕" w:hAnsi="Times New Roman"/>
          <w:lang w:val="en-US" w:eastAsia="ko-KR"/>
        </w:rPr>
        <w:t xml:space="preserve">. </w:t>
      </w:r>
      <w:r w:rsidR="00B928C6">
        <w:rPr>
          <w:rFonts w:ascii="Times New Roman" w:eastAsia="맑은 고딕" w:hAnsi="Times New Roman"/>
          <w:lang w:val="en-US" w:eastAsia="ko-KR"/>
        </w:rPr>
        <w:t>Instead, t</w:t>
      </w:r>
      <w:r w:rsidR="005752BC">
        <w:rPr>
          <w:rFonts w:ascii="Times New Roman" w:eastAsia="맑은 고딕" w:hAnsi="Times New Roman"/>
          <w:lang w:val="en-US" w:eastAsia="ko-KR"/>
        </w:rPr>
        <w:t xml:space="preserve">he UE </w:t>
      </w:r>
      <w:r w:rsidR="00B928C6">
        <w:rPr>
          <w:rFonts w:ascii="Times New Roman" w:eastAsia="맑은 고딕" w:hAnsi="Times New Roman"/>
          <w:lang w:val="en-US" w:eastAsia="ko-KR"/>
        </w:rPr>
        <w:t>simply</w:t>
      </w:r>
      <w:r w:rsidR="005752BC">
        <w:rPr>
          <w:rFonts w:ascii="Times New Roman" w:eastAsia="맑은 고딕" w:hAnsi="Times New Roman"/>
          <w:lang w:val="en-US" w:eastAsia="ko-KR"/>
        </w:rPr>
        <w:t xml:space="preserve"> stops evaluating </w:t>
      </w:r>
      <w:r w:rsidR="001644BF">
        <w:rPr>
          <w:rFonts w:ascii="Times New Roman" w:eastAsia="맑은 고딕" w:hAnsi="Times New Roman"/>
          <w:lang w:val="en-US" w:eastAsia="ko-KR"/>
        </w:rPr>
        <w:t xml:space="preserve">the </w:t>
      </w:r>
      <w:r w:rsidR="005752BC">
        <w:rPr>
          <w:rFonts w:ascii="Times New Roman" w:eastAsia="맑은 고딕" w:hAnsi="Times New Roman"/>
          <w:lang w:val="en-US" w:eastAsia="ko-KR"/>
        </w:rPr>
        <w:t xml:space="preserve">execution conditions for </w:t>
      </w:r>
      <w:r w:rsidR="002C5317">
        <w:rPr>
          <w:rFonts w:ascii="Times New Roman" w:eastAsia="맑은 고딕" w:hAnsi="Times New Roman"/>
          <w:lang w:val="en-US" w:eastAsia="ko-KR"/>
        </w:rPr>
        <w:t>C</w:t>
      </w:r>
      <w:r w:rsidR="005752BC">
        <w:rPr>
          <w:rFonts w:ascii="Times New Roman" w:eastAsia="맑은 고딕" w:hAnsi="Times New Roman"/>
          <w:lang w:val="en-US" w:eastAsia="ko-KR"/>
        </w:rPr>
        <w:t xml:space="preserve">LTM candidate cells </w:t>
      </w:r>
      <w:r w:rsidR="00B928C6">
        <w:rPr>
          <w:rFonts w:ascii="Times New Roman" w:eastAsia="맑은 고딕" w:hAnsi="Times New Roman"/>
          <w:lang w:val="en-US" w:eastAsia="ko-KR"/>
        </w:rPr>
        <w:t xml:space="preserve">associated with </w:t>
      </w:r>
      <w:r w:rsidR="005752BC">
        <w:rPr>
          <w:rFonts w:ascii="Times New Roman" w:eastAsia="맑은 고딕" w:hAnsi="Times New Roman"/>
          <w:lang w:val="en-US" w:eastAsia="ko-KR"/>
        </w:rPr>
        <w:t xml:space="preserve">the previous serving CU and </w:t>
      </w:r>
      <w:r w:rsidR="00B928C6">
        <w:rPr>
          <w:rFonts w:ascii="Times New Roman" w:eastAsia="맑은 고딕" w:hAnsi="Times New Roman"/>
          <w:lang w:val="en-US" w:eastAsia="ko-KR"/>
        </w:rPr>
        <w:t>begins</w:t>
      </w:r>
      <w:r w:rsidR="005752BC">
        <w:rPr>
          <w:rFonts w:ascii="Times New Roman" w:eastAsia="맑은 고딕" w:hAnsi="Times New Roman"/>
          <w:lang w:val="en-US" w:eastAsia="ko-KR"/>
        </w:rPr>
        <w:t xml:space="preserve"> evaluating </w:t>
      </w:r>
      <w:r w:rsidR="001644BF">
        <w:rPr>
          <w:rFonts w:ascii="Times New Roman" w:eastAsia="맑은 고딕" w:hAnsi="Times New Roman"/>
          <w:lang w:val="en-US" w:eastAsia="ko-KR"/>
        </w:rPr>
        <w:t xml:space="preserve">the </w:t>
      </w:r>
      <w:r w:rsidR="005752BC">
        <w:rPr>
          <w:rFonts w:ascii="Times New Roman" w:eastAsia="맑은 고딕" w:hAnsi="Times New Roman"/>
          <w:lang w:val="en-US" w:eastAsia="ko-KR"/>
        </w:rPr>
        <w:t xml:space="preserve">execution conditions for </w:t>
      </w:r>
      <w:r w:rsidR="00B928C6">
        <w:rPr>
          <w:rFonts w:ascii="Times New Roman" w:eastAsia="맑은 고딕" w:hAnsi="Times New Roman"/>
          <w:lang w:val="en-US" w:eastAsia="ko-KR"/>
        </w:rPr>
        <w:t xml:space="preserve">other </w:t>
      </w:r>
      <w:r w:rsidR="002C5317">
        <w:rPr>
          <w:rFonts w:ascii="Times New Roman" w:eastAsia="맑은 고딕" w:hAnsi="Times New Roman"/>
          <w:lang w:val="en-US" w:eastAsia="ko-KR"/>
        </w:rPr>
        <w:t>C</w:t>
      </w:r>
      <w:r w:rsidR="005752BC">
        <w:rPr>
          <w:rFonts w:ascii="Times New Roman" w:eastAsia="맑은 고딕" w:hAnsi="Times New Roman"/>
          <w:lang w:val="en-US" w:eastAsia="ko-KR"/>
        </w:rPr>
        <w:t>LTM candidate cells belonging to the current serving CU</w:t>
      </w:r>
      <w:r w:rsidR="00B928C6">
        <w:rPr>
          <w:rFonts w:ascii="Times New Roman" w:eastAsia="맑은 고딕" w:hAnsi="Times New Roman"/>
          <w:lang w:val="en-US" w:eastAsia="ko-KR"/>
        </w:rPr>
        <w:t>.</w:t>
      </w:r>
    </w:p>
    <w:p w14:paraId="05CE5D0F" w14:textId="491CEC7E" w:rsidR="00B928C6" w:rsidRPr="00B928C6" w:rsidRDefault="009420A6" w:rsidP="00922834">
      <w:pPr>
        <w:spacing w:before="240"/>
        <w:rPr>
          <w:rFonts w:ascii="Times New Roman" w:eastAsia="맑은 고딕" w:hAnsi="Times New Roman"/>
          <w:lang w:val="en-US" w:eastAsia="ko-KR"/>
        </w:rPr>
      </w:pPr>
      <w:r w:rsidRPr="00922834">
        <w:rPr>
          <w:rFonts w:ascii="Times New Roman" w:eastAsia="맑은 고딕" w:hAnsi="Times New Roman"/>
          <w:lang w:eastAsia="ko-KR"/>
        </w:rPr>
        <w:t>In the RAN2#</w:t>
      </w:r>
      <w:r w:rsidRPr="009420A6">
        <w:rPr>
          <w:rFonts w:ascii="Times New Roman" w:eastAsia="맑은 고딕" w:hAnsi="Times New Roman"/>
          <w:lang w:val="en-US" w:eastAsia="ko-KR"/>
        </w:rPr>
        <w:t>127 meeting, it was agreed to introduce a new Rel-19 ID</w:t>
      </w:r>
      <w:r w:rsidR="00E60A80">
        <w:rPr>
          <w:rFonts w:ascii="Times New Roman" w:eastAsia="맑은 고딕" w:hAnsi="Times New Roman"/>
          <w:lang w:val="en-US" w:eastAsia="ko-KR"/>
        </w:rPr>
        <w:t xml:space="preserve"> </w:t>
      </w:r>
      <w:r w:rsidRPr="009420A6">
        <w:rPr>
          <w:rFonts w:ascii="Times New Roman" w:eastAsia="맑은 고딕" w:hAnsi="Times New Roman"/>
          <w:lang w:val="en-US" w:eastAsia="ko-KR"/>
        </w:rPr>
        <w:t>in RRC for UE to decide whether to perform RLC and PDCP re-establishment when performing LTM cell switch.</w:t>
      </w:r>
      <w:r>
        <w:rPr>
          <w:rFonts w:ascii="Times New Roman" w:eastAsia="맑은 고딕" w:hAnsi="Times New Roman"/>
          <w:lang w:val="en-US" w:eastAsia="ko-KR"/>
        </w:rPr>
        <w:t xml:space="preserve"> After a cell switch, the UE can use </w:t>
      </w:r>
      <w:r w:rsidR="001644BF">
        <w:rPr>
          <w:rFonts w:ascii="Times New Roman" w:eastAsia="맑은 고딕" w:hAnsi="Times New Roman"/>
          <w:lang w:val="en-US" w:eastAsia="ko-KR"/>
        </w:rPr>
        <w:t xml:space="preserve">the same </w:t>
      </w:r>
      <w:r>
        <w:rPr>
          <w:rFonts w:ascii="Times New Roman" w:eastAsia="맑은 고딕" w:hAnsi="Times New Roman"/>
          <w:lang w:val="en-US" w:eastAsia="ko-KR"/>
        </w:rPr>
        <w:t xml:space="preserve">Rel-19 ID to </w:t>
      </w:r>
      <w:r w:rsidR="00BF2499">
        <w:rPr>
          <w:rFonts w:ascii="Times New Roman" w:eastAsia="맑은 고딕" w:hAnsi="Times New Roman"/>
          <w:lang w:val="en-US" w:eastAsia="ko-KR"/>
        </w:rPr>
        <w:t>decide</w:t>
      </w:r>
      <w:r>
        <w:rPr>
          <w:rFonts w:ascii="Times New Roman" w:eastAsia="맑은 고딕" w:hAnsi="Times New Roman"/>
          <w:lang w:val="en-US" w:eastAsia="ko-KR"/>
        </w:rPr>
        <w:t xml:space="preserve"> whether </w:t>
      </w:r>
      <w:r w:rsidR="00BF2499">
        <w:rPr>
          <w:rFonts w:ascii="Times New Roman" w:eastAsia="맑은 고딕" w:hAnsi="Times New Roman"/>
          <w:lang w:val="en-US" w:eastAsia="ko-KR"/>
        </w:rPr>
        <w:t>to continue</w:t>
      </w:r>
      <w:r>
        <w:rPr>
          <w:rFonts w:ascii="Times New Roman" w:eastAsia="맑은 고딕" w:hAnsi="Times New Roman"/>
          <w:lang w:val="en-US" w:eastAsia="ko-KR"/>
        </w:rPr>
        <w:t xml:space="preserve"> evaluating the execution conditions for </w:t>
      </w:r>
      <w:r w:rsidR="002C5317">
        <w:rPr>
          <w:rFonts w:ascii="Times New Roman" w:eastAsia="맑은 고딕" w:hAnsi="Times New Roman"/>
          <w:lang w:val="en-US" w:eastAsia="ko-KR"/>
        </w:rPr>
        <w:t>CL</w:t>
      </w:r>
      <w:r>
        <w:rPr>
          <w:rFonts w:ascii="Times New Roman" w:eastAsia="맑은 고딕" w:hAnsi="Times New Roman"/>
          <w:lang w:val="en-US" w:eastAsia="ko-KR"/>
        </w:rPr>
        <w:t xml:space="preserve">TM. </w:t>
      </w:r>
      <w:r w:rsidR="00BF2499">
        <w:rPr>
          <w:rFonts w:ascii="Times New Roman" w:eastAsia="맑은 고딕" w:hAnsi="Times New Roman"/>
          <w:lang w:val="en-US" w:eastAsia="ko-KR"/>
        </w:rPr>
        <w:t>Specifically, t</w:t>
      </w:r>
      <w:r>
        <w:rPr>
          <w:rFonts w:ascii="Times New Roman" w:eastAsia="맑은 고딕" w:hAnsi="Times New Roman"/>
          <w:lang w:val="en-US" w:eastAsia="ko-KR"/>
        </w:rPr>
        <w:t xml:space="preserve">he UE stops evaluating the execution conditions for a LTM candidate cell if </w:t>
      </w:r>
      <w:r w:rsidR="00BF2499">
        <w:rPr>
          <w:rFonts w:ascii="Times New Roman" w:eastAsia="맑은 고딕" w:hAnsi="Times New Roman"/>
          <w:lang w:val="en-US" w:eastAsia="ko-KR"/>
        </w:rPr>
        <w:t>the candidate cell’s</w:t>
      </w:r>
      <w:r>
        <w:rPr>
          <w:rFonts w:ascii="Times New Roman" w:eastAsia="맑은 고딕" w:hAnsi="Times New Roman"/>
          <w:lang w:val="en-US" w:eastAsia="ko-KR"/>
        </w:rPr>
        <w:t xml:space="preserve"> Rel-</w:t>
      </w:r>
      <w:r w:rsidR="00BF2499">
        <w:rPr>
          <w:rFonts w:ascii="Times New Roman" w:eastAsia="맑은 고딕" w:hAnsi="Times New Roman"/>
          <w:lang w:val="en-US" w:eastAsia="ko-KR"/>
        </w:rPr>
        <w:t xml:space="preserve">19 </w:t>
      </w:r>
      <w:r>
        <w:rPr>
          <w:rFonts w:ascii="Times New Roman" w:eastAsia="맑은 고딕" w:hAnsi="Times New Roman"/>
          <w:lang w:val="en-US" w:eastAsia="ko-KR"/>
        </w:rPr>
        <w:t xml:space="preserve">ID </w:t>
      </w:r>
      <w:r w:rsidR="00BF2499">
        <w:rPr>
          <w:rFonts w:ascii="Times New Roman" w:eastAsia="맑은 고딕" w:hAnsi="Times New Roman"/>
          <w:lang w:val="en-US" w:eastAsia="ko-KR"/>
        </w:rPr>
        <w:t xml:space="preserve">differs from that of </w:t>
      </w:r>
      <w:r>
        <w:rPr>
          <w:rFonts w:ascii="Times New Roman" w:eastAsia="맑은 고딕" w:hAnsi="Times New Roman"/>
          <w:lang w:val="en-US" w:eastAsia="ko-KR"/>
        </w:rPr>
        <w:t xml:space="preserve">the current serving cell. </w:t>
      </w:r>
      <w:r w:rsidR="00BF2499">
        <w:rPr>
          <w:rFonts w:ascii="Times New Roman" w:eastAsia="맑은 고딕" w:hAnsi="Times New Roman"/>
          <w:lang w:val="en-US" w:eastAsia="ko-KR"/>
        </w:rPr>
        <w:t>Conversely</w:t>
      </w:r>
      <w:r>
        <w:rPr>
          <w:rFonts w:ascii="Times New Roman" w:eastAsia="맑은 고딕" w:hAnsi="Times New Roman"/>
          <w:lang w:val="en-US" w:eastAsia="ko-KR"/>
        </w:rPr>
        <w:t xml:space="preserve">, if </w:t>
      </w:r>
      <w:r w:rsidR="00BF2499">
        <w:rPr>
          <w:rFonts w:ascii="Times New Roman" w:eastAsia="맑은 고딕" w:hAnsi="Times New Roman"/>
          <w:lang w:val="en-US" w:eastAsia="ko-KR"/>
        </w:rPr>
        <w:t xml:space="preserve">the </w:t>
      </w:r>
      <w:r>
        <w:rPr>
          <w:rFonts w:ascii="Times New Roman" w:eastAsia="맑은 고딕" w:hAnsi="Times New Roman"/>
          <w:lang w:val="en-US" w:eastAsia="ko-KR"/>
        </w:rPr>
        <w:t>Rel-19 ID of a</w:t>
      </w:r>
      <w:r w:rsidR="00BF2499">
        <w:rPr>
          <w:rFonts w:ascii="Times New Roman" w:eastAsia="맑은 고딕" w:hAnsi="Times New Roman"/>
          <w:lang w:val="en-US" w:eastAsia="ko-KR"/>
        </w:rPr>
        <w:t>n</w:t>
      </w:r>
      <w:r>
        <w:rPr>
          <w:rFonts w:ascii="Times New Roman" w:eastAsia="맑은 고딕" w:hAnsi="Times New Roman"/>
          <w:lang w:val="en-US" w:eastAsia="ko-KR"/>
        </w:rPr>
        <w:t xml:space="preserve"> LTM candidate cell </w:t>
      </w:r>
      <w:r w:rsidR="00BF2499">
        <w:rPr>
          <w:rFonts w:ascii="Times New Roman" w:eastAsia="맑은 고딕" w:hAnsi="Times New Roman"/>
          <w:lang w:val="en-US" w:eastAsia="ko-KR"/>
        </w:rPr>
        <w:t xml:space="preserve">matches that of </w:t>
      </w:r>
      <w:r>
        <w:rPr>
          <w:rFonts w:ascii="Times New Roman" w:eastAsia="맑은 고딕" w:hAnsi="Times New Roman"/>
          <w:lang w:val="en-US" w:eastAsia="ko-KR"/>
        </w:rPr>
        <w:t xml:space="preserve">the current serving cell, the UE starts evaluating the execution conditions for that cell after </w:t>
      </w:r>
      <w:r w:rsidR="00BF2499">
        <w:rPr>
          <w:rFonts w:ascii="Times New Roman" w:eastAsia="맑은 고딕" w:hAnsi="Times New Roman"/>
          <w:lang w:val="en-US" w:eastAsia="ko-KR"/>
        </w:rPr>
        <w:t xml:space="preserve">the </w:t>
      </w:r>
      <w:r>
        <w:rPr>
          <w:rFonts w:ascii="Times New Roman" w:eastAsia="맑은 고딕" w:hAnsi="Times New Roman"/>
          <w:lang w:val="en-US" w:eastAsia="ko-KR"/>
        </w:rPr>
        <w:t xml:space="preserve">cell switch. </w:t>
      </w:r>
    </w:p>
    <w:p w14:paraId="5F42F7E6" w14:textId="7F8FC886" w:rsidR="00404EF7" w:rsidRDefault="00404EF7" w:rsidP="00404EF7">
      <w:pPr>
        <w:rPr>
          <w:rFonts w:ascii="Times New Roman" w:eastAsia="Microsoft YaHei UI" w:hAnsi="Times New Roman"/>
          <w:b/>
          <w:bCs/>
          <w:color w:val="000000"/>
          <w:lang w:val="en-US" w:eastAsia="zh-CN"/>
        </w:rPr>
      </w:pPr>
      <w:r w:rsidRPr="00D670B9">
        <w:rPr>
          <w:rFonts w:ascii="Times New Roman" w:eastAsia="Microsoft YaHei UI" w:hAnsi="Times New Roman"/>
          <w:b/>
          <w:bCs/>
          <w:color w:val="000000"/>
          <w:lang w:val="en-US" w:eastAsia="zh-CN"/>
        </w:rPr>
        <w:lastRenderedPageBreak/>
        <w:t xml:space="preserve">Proposal </w:t>
      </w:r>
      <w:r w:rsidR="00115ABD">
        <w:rPr>
          <w:rFonts w:ascii="Times New Roman" w:eastAsia="Microsoft YaHei UI" w:hAnsi="Times New Roman"/>
          <w:b/>
          <w:bCs/>
          <w:color w:val="000000"/>
          <w:lang w:val="en-US" w:eastAsia="zh-CN"/>
        </w:rPr>
        <w:t>8</w:t>
      </w:r>
      <w:r w:rsidRPr="00D670B9">
        <w:rPr>
          <w:rFonts w:ascii="Times New Roman" w:eastAsia="Microsoft YaHei UI" w:hAnsi="Times New Roman"/>
          <w:b/>
          <w:bCs/>
          <w:color w:val="000000"/>
          <w:lang w:val="en-US" w:eastAsia="zh-CN"/>
        </w:rPr>
        <w:t xml:space="preserve">: </w:t>
      </w:r>
      <w:r>
        <w:rPr>
          <w:rFonts w:ascii="Times New Roman" w:eastAsia="Microsoft YaHei UI" w:hAnsi="Times New Roman"/>
          <w:b/>
          <w:bCs/>
          <w:color w:val="000000"/>
          <w:lang w:val="en-US" w:eastAsia="zh-CN"/>
        </w:rPr>
        <w:t>a mixture of</w:t>
      </w:r>
      <w:r w:rsidR="002C5317">
        <w:rPr>
          <w:rFonts w:ascii="Times New Roman" w:eastAsia="Microsoft YaHei UI" w:hAnsi="Times New Roman"/>
          <w:b/>
          <w:bCs/>
          <w:color w:val="000000"/>
          <w:lang w:val="en-US" w:eastAsia="zh-CN"/>
        </w:rPr>
        <w:t xml:space="preserve"> C</w:t>
      </w:r>
      <w:r>
        <w:rPr>
          <w:rFonts w:ascii="Times New Roman" w:eastAsia="Microsoft YaHei UI" w:hAnsi="Times New Roman"/>
          <w:b/>
          <w:bCs/>
          <w:color w:val="000000"/>
          <w:lang w:val="en-US" w:eastAsia="zh-CN"/>
        </w:rPr>
        <w:t>LTM and network triggered inter-CU LTM is supported.</w:t>
      </w:r>
    </w:p>
    <w:p w14:paraId="5505CBB8" w14:textId="1C10F83B" w:rsidR="001644BF" w:rsidRPr="00D670B9" w:rsidRDefault="001644BF" w:rsidP="001644BF">
      <w:pPr>
        <w:rPr>
          <w:rFonts w:ascii="Times New Roman" w:eastAsia="맑은 고딕" w:hAnsi="Times New Roman"/>
          <w:b/>
          <w:bCs/>
          <w:lang w:val="en-US" w:eastAsia="ko-KR"/>
        </w:rPr>
      </w:pPr>
      <w:r w:rsidRPr="00D670B9">
        <w:rPr>
          <w:rFonts w:ascii="Times New Roman" w:eastAsia="Microsoft YaHei UI" w:hAnsi="Times New Roman"/>
          <w:b/>
          <w:bCs/>
          <w:color w:val="000000"/>
          <w:lang w:val="en-US" w:eastAsia="zh-CN"/>
        </w:rPr>
        <w:t xml:space="preserve">Proposal </w:t>
      </w:r>
      <w:r w:rsidR="00115ABD">
        <w:rPr>
          <w:rFonts w:ascii="Times New Roman" w:eastAsia="Microsoft YaHei UI" w:hAnsi="Times New Roman"/>
          <w:b/>
          <w:bCs/>
          <w:color w:val="000000"/>
          <w:lang w:val="en-US" w:eastAsia="zh-CN"/>
        </w:rPr>
        <w:t>9</w:t>
      </w:r>
      <w:r w:rsidRPr="00D670B9">
        <w:rPr>
          <w:rFonts w:ascii="Times New Roman" w:eastAsia="Microsoft YaHei UI" w:hAnsi="Times New Roman"/>
          <w:b/>
          <w:bCs/>
          <w:color w:val="000000"/>
          <w:lang w:val="en-US" w:eastAsia="zh-CN"/>
        </w:rPr>
        <w:t xml:space="preserve">: The UE keeps its </w:t>
      </w:r>
      <w:r w:rsidR="002C5317">
        <w:rPr>
          <w:rFonts w:ascii="Times New Roman" w:eastAsia="맑은 고딕" w:hAnsi="Times New Roman"/>
          <w:b/>
          <w:bCs/>
          <w:lang w:eastAsia="ko-KR"/>
        </w:rPr>
        <w:t>C</w:t>
      </w:r>
      <w:r w:rsidRPr="00D670B9">
        <w:rPr>
          <w:rFonts w:ascii="Times New Roman" w:eastAsia="맑은 고딕" w:hAnsi="Times New Roman"/>
          <w:b/>
          <w:bCs/>
          <w:lang w:eastAsia="ko-KR"/>
        </w:rPr>
        <w:t xml:space="preserve">LTM cell configuration after a </w:t>
      </w:r>
      <w:r w:rsidR="002C5317">
        <w:rPr>
          <w:rFonts w:ascii="Times New Roman" w:eastAsia="맑은 고딕" w:hAnsi="Times New Roman"/>
          <w:b/>
          <w:bCs/>
          <w:lang w:eastAsia="ko-KR"/>
        </w:rPr>
        <w:t>C</w:t>
      </w:r>
      <w:r w:rsidRPr="00D670B9">
        <w:rPr>
          <w:rFonts w:ascii="Times New Roman" w:eastAsia="맑은 고딕" w:hAnsi="Times New Roman"/>
          <w:b/>
          <w:bCs/>
          <w:lang w:eastAsia="ko-KR"/>
        </w:rPr>
        <w:t>LTM or int</w:t>
      </w:r>
      <w:r>
        <w:rPr>
          <w:rFonts w:ascii="Times New Roman" w:eastAsia="맑은 고딕" w:hAnsi="Times New Roman"/>
          <w:b/>
          <w:bCs/>
          <w:lang w:eastAsia="ko-KR"/>
        </w:rPr>
        <w:t>er</w:t>
      </w:r>
      <w:r w:rsidRPr="00D670B9">
        <w:rPr>
          <w:rFonts w:ascii="Times New Roman" w:eastAsia="맑은 고딕" w:hAnsi="Times New Roman"/>
          <w:b/>
          <w:bCs/>
          <w:lang w:eastAsia="ko-KR"/>
        </w:rPr>
        <w:t xml:space="preserve">-CU LTM for subsequent </w:t>
      </w:r>
      <w:r w:rsidR="002C5317">
        <w:rPr>
          <w:rFonts w:ascii="Times New Roman" w:eastAsia="맑은 고딕" w:hAnsi="Times New Roman"/>
          <w:b/>
          <w:bCs/>
          <w:lang w:eastAsia="ko-KR"/>
        </w:rPr>
        <w:t>C</w:t>
      </w:r>
      <w:r w:rsidRPr="00D670B9">
        <w:rPr>
          <w:rFonts w:ascii="Times New Roman" w:eastAsia="맑은 고딕" w:hAnsi="Times New Roman"/>
          <w:b/>
          <w:bCs/>
          <w:lang w:eastAsia="ko-KR"/>
        </w:rPr>
        <w:t>LTM unless the</w:t>
      </w:r>
      <w:r>
        <w:rPr>
          <w:rFonts w:ascii="Times New Roman" w:eastAsia="맑은 고딕" w:hAnsi="Times New Roman"/>
          <w:b/>
          <w:bCs/>
          <w:lang w:eastAsia="ko-KR"/>
        </w:rPr>
        <w:t>r</w:t>
      </w:r>
      <w:r w:rsidRPr="00D670B9">
        <w:rPr>
          <w:rFonts w:ascii="Times New Roman" w:eastAsia="맑은 고딕" w:hAnsi="Times New Roman"/>
          <w:b/>
          <w:bCs/>
          <w:lang w:eastAsia="ko-KR"/>
        </w:rPr>
        <w:t>e are explicitly released by a network.</w:t>
      </w:r>
    </w:p>
    <w:p w14:paraId="502D0A4E" w14:textId="3D009548" w:rsidR="00E85A01" w:rsidRDefault="00E85A01" w:rsidP="00E85A01">
      <w:pPr>
        <w:rPr>
          <w:rFonts w:ascii="Times New Roman" w:eastAsia="Microsoft YaHei UI" w:hAnsi="Times New Roman"/>
          <w:b/>
          <w:bCs/>
          <w:color w:val="000000"/>
          <w:lang w:val="en-US" w:eastAsia="zh-CN"/>
        </w:rPr>
      </w:pPr>
      <w:r w:rsidRPr="00D670B9">
        <w:rPr>
          <w:rFonts w:ascii="Times New Roman" w:eastAsia="Microsoft YaHei UI" w:hAnsi="Times New Roman"/>
          <w:b/>
          <w:bCs/>
          <w:color w:val="000000"/>
          <w:lang w:val="en-US" w:eastAsia="zh-CN"/>
        </w:rPr>
        <w:t xml:space="preserve">Proposal </w:t>
      </w:r>
      <w:r w:rsidR="00EF52EE">
        <w:rPr>
          <w:rFonts w:ascii="Times New Roman" w:eastAsia="Microsoft YaHei UI" w:hAnsi="Times New Roman"/>
          <w:b/>
          <w:bCs/>
          <w:color w:val="000000"/>
          <w:lang w:val="en-US" w:eastAsia="zh-CN"/>
        </w:rPr>
        <w:t>1</w:t>
      </w:r>
      <w:r w:rsidR="00115ABD">
        <w:rPr>
          <w:rFonts w:ascii="Times New Roman" w:eastAsia="Microsoft YaHei UI" w:hAnsi="Times New Roman"/>
          <w:b/>
          <w:bCs/>
          <w:color w:val="000000"/>
          <w:lang w:val="en-US" w:eastAsia="zh-CN"/>
        </w:rPr>
        <w:t>0</w:t>
      </w:r>
      <w:r w:rsidRPr="00D670B9">
        <w:rPr>
          <w:rFonts w:ascii="Times New Roman" w:eastAsia="Microsoft YaHei UI" w:hAnsi="Times New Roman"/>
          <w:b/>
          <w:bCs/>
          <w:color w:val="000000"/>
          <w:lang w:val="en-US" w:eastAsia="zh-CN"/>
        </w:rPr>
        <w:t xml:space="preserve">: </w:t>
      </w:r>
      <w:r w:rsidR="00F94817">
        <w:rPr>
          <w:rFonts w:ascii="Times New Roman" w:eastAsia="Microsoft YaHei UI" w:hAnsi="Times New Roman"/>
          <w:b/>
          <w:bCs/>
          <w:color w:val="000000"/>
          <w:lang w:val="en-US" w:eastAsia="zh-CN"/>
        </w:rPr>
        <w:t xml:space="preserve">the UE </w:t>
      </w:r>
      <w:r w:rsidR="0083214E">
        <w:rPr>
          <w:rFonts w:ascii="Times New Roman" w:eastAsia="Microsoft YaHei UI" w:hAnsi="Times New Roman"/>
          <w:b/>
          <w:bCs/>
          <w:color w:val="000000"/>
          <w:lang w:val="en-US" w:eastAsia="zh-CN"/>
        </w:rPr>
        <w:t>e</w:t>
      </w:r>
      <w:r w:rsidR="00F94817">
        <w:rPr>
          <w:rFonts w:ascii="Times New Roman" w:eastAsia="Microsoft YaHei UI" w:hAnsi="Times New Roman"/>
          <w:b/>
          <w:bCs/>
          <w:color w:val="000000"/>
          <w:lang w:val="en-US" w:eastAsia="zh-CN"/>
        </w:rPr>
        <w:t>valuat</w:t>
      </w:r>
      <w:r w:rsidR="0083214E">
        <w:rPr>
          <w:rFonts w:ascii="Times New Roman" w:eastAsia="Microsoft YaHei UI" w:hAnsi="Times New Roman"/>
          <w:b/>
          <w:bCs/>
          <w:color w:val="000000"/>
          <w:lang w:val="en-US" w:eastAsia="zh-CN"/>
        </w:rPr>
        <w:t>es</w:t>
      </w:r>
      <w:r w:rsidR="00F94817">
        <w:rPr>
          <w:rFonts w:ascii="Times New Roman" w:eastAsia="Microsoft YaHei UI" w:hAnsi="Times New Roman"/>
          <w:b/>
          <w:bCs/>
          <w:color w:val="000000"/>
          <w:lang w:val="en-US" w:eastAsia="zh-CN"/>
        </w:rPr>
        <w:t xml:space="preserve"> the execution conditions only for the candidate cells </w:t>
      </w:r>
      <w:r w:rsidR="0083214E">
        <w:rPr>
          <w:rFonts w:ascii="Times New Roman" w:eastAsia="Microsoft YaHei UI" w:hAnsi="Times New Roman"/>
          <w:b/>
          <w:bCs/>
          <w:color w:val="000000"/>
          <w:lang w:val="en-US" w:eastAsia="zh-CN"/>
        </w:rPr>
        <w:t xml:space="preserve">whose </w:t>
      </w:r>
      <w:r w:rsidR="00F94817">
        <w:rPr>
          <w:rFonts w:ascii="Times New Roman" w:eastAsia="Microsoft YaHei UI" w:hAnsi="Times New Roman"/>
          <w:b/>
          <w:bCs/>
          <w:color w:val="000000"/>
          <w:lang w:val="en-US" w:eastAsia="zh-CN"/>
        </w:rPr>
        <w:t>Rel-</w:t>
      </w:r>
      <w:r w:rsidR="0083214E">
        <w:rPr>
          <w:rFonts w:ascii="Times New Roman" w:eastAsia="Microsoft YaHei UI" w:hAnsi="Times New Roman"/>
          <w:b/>
          <w:bCs/>
          <w:color w:val="000000"/>
          <w:lang w:val="en-US" w:eastAsia="zh-CN"/>
        </w:rPr>
        <w:t xml:space="preserve">19 </w:t>
      </w:r>
      <w:r w:rsidR="00F94817">
        <w:rPr>
          <w:rFonts w:ascii="Times New Roman" w:eastAsia="Microsoft YaHei UI" w:hAnsi="Times New Roman"/>
          <w:b/>
          <w:bCs/>
          <w:color w:val="000000"/>
          <w:lang w:val="en-US" w:eastAsia="zh-CN"/>
        </w:rPr>
        <w:t xml:space="preserve">ID </w:t>
      </w:r>
      <w:r w:rsidR="0083214E">
        <w:rPr>
          <w:rFonts w:ascii="Times New Roman" w:eastAsia="Microsoft YaHei UI" w:hAnsi="Times New Roman"/>
          <w:b/>
          <w:bCs/>
          <w:color w:val="000000"/>
          <w:lang w:val="en-US" w:eastAsia="zh-CN"/>
        </w:rPr>
        <w:t xml:space="preserve">matches that of the </w:t>
      </w:r>
      <w:r w:rsidR="00F94817">
        <w:rPr>
          <w:rFonts w:ascii="Times New Roman" w:eastAsia="Microsoft YaHei UI" w:hAnsi="Times New Roman"/>
          <w:b/>
          <w:bCs/>
          <w:color w:val="000000"/>
          <w:lang w:val="en-US" w:eastAsia="zh-CN"/>
        </w:rPr>
        <w:t>current serving cell.</w:t>
      </w:r>
    </w:p>
    <w:p w14:paraId="28D6911B" w14:textId="77777777" w:rsidR="00BF2499" w:rsidRPr="0083214E" w:rsidRDefault="00BF2499" w:rsidP="00E85A01">
      <w:pPr>
        <w:rPr>
          <w:rFonts w:ascii="Times New Roman" w:eastAsia="맑은 고딕" w:hAnsi="Times New Roman"/>
          <w:lang w:val="en-US" w:eastAsia="ko-KR"/>
        </w:rPr>
      </w:pPr>
    </w:p>
    <w:bookmarkEnd w:id="3"/>
    <w:bookmarkEnd w:id="4"/>
    <w:p w14:paraId="49687A58" w14:textId="77777777" w:rsidR="0023393A" w:rsidRDefault="00256FB4" w:rsidP="00C14FDB">
      <w:pPr>
        <w:pStyle w:val="1"/>
        <w:numPr>
          <w:ilvl w:val="0"/>
          <w:numId w:val="1"/>
        </w:numPr>
      </w:pPr>
      <w:r>
        <w:t>Conclusions</w:t>
      </w:r>
    </w:p>
    <w:p w14:paraId="482A5570" w14:textId="680A9AD3" w:rsidR="0023393A" w:rsidRDefault="00256FB4">
      <w:pPr>
        <w:rPr>
          <w:rFonts w:ascii="Times New Roman" w:hAnsi="Times New Roman"/>
        </w:rPr>
      </w:pPr>
      <w:bookmarkStart w:id="7" w:name="_Hlk47377607"/>
      <w:r w:rsidRPr="00DB4060">
        <w:rPr>
          <w:rFonts w:ascii="Times New Roman" w:hAnsi="Times New Roman"/>
        </w:rPr>
        <w:t xml:space="preserve">In this </w:t>
      </w:r>
      <w:r w:rsidR="00E85A01">
        <w:rPr>
          <w:rFonts w:ascii="Times New Roman" w:hAnsi="Times New Roman"/>
        </w:rPr>
        <w:t>paper</w:t>
      </w:r>
      <w:r w:rsidRPr="00DB4060">
        <w:rPr>
          <w:rFonts w:ascii="Times New Roman" w:hAnsi="Times New Roman"/>
        </w:rPr>
        <w:t>, we discuss</w:t>
      </w:r>
      <w:r w:rsidR="00D66E8D" w:rsidRPr="00DB4060">
        <w:rPr>
          <w:rFonts w:ascii="Times New Roman" w:hAnsi="Times New Roman"/>
        </w:rPr>
        <w:t xml:space="preserve"> </w:t>
      </w:r>
      <w:r w:rsidR="00156646">
        <w:rPr>
          <w:rFonts w:ascii="Times New Roman" w:hAnsi="Times New Roman"/>
        </w:rPr>
        <w:t>C</w:t>
      </w:r>
      <w:r w:rsidR="00C22C3C">
        <w:rPr>
          <w:rFonts w:ascii="Times New Roman" w:hAnsi="Times New Roman" w:hint="eastAsia"/>
          <w:lang w:eastAsia="zh-CN"/>
        </w:rPr>
        <w:t>LTM</w:t>
      </w:r>
      <w:r w:rsidR="00D83338">
        <w:rPr>
          <w:rFonts w:ascii="Times New Roman" w:eastAsiaTheme="minorEastAsia" w:hAnsi="Times New Roman" w:hint="eastAsia"/>
          <w:lang w:eastAsia="zh-CN"/>
        </w:rPr>
        <w:t xml:space="preserve"> related issue. </w:t>
      </w:r>
      <w:r w:rsidRPr="00DB4060">
        <w:rPr>
          <w:rFonts w:ascii="Times New Roman" w:hAnsi="Times New Roman"/>
        </w:rPr>
        <w:t xml:space="preserve">Following </w:t>
      </w:r>
      <w:r w:rsidR="00C22C3C">
        <w:rPr>
          <w:rFonts w:ascii="Times New Roman" w:hAnsi="Times New Roman" w:hint="eastAsia"/>
          <w:lang w:eastAsia="zh-CN"/>
        </w:rPr>
        <w:t xml:space="preserve">are the </w:t>
      </w:r>
      <w:r w:rsidR="00575D1D">
        <w:rPr>
          <w:rFonts w:ascii="Times New Roman" w:hAnsi="Times New Roman"/>
          <w:lang w:eastAsia="zh-CN"/>
        </w:rPr>
        <w:t xml:space="preserve">observations and </w:t>
      </w:r>
      <w:r w:rsidR="00AC733A">
        <w:rPr>
          <w:rFonts w:ascii="Times New Roman" w:hAnsi="Times New Roman"/>
          <w:lang w:eastAsia="zh-CN"/>
        </w:rPr>
        <w:t>p</w:t>
      </w:r>
      <w:r w:rsidR="00C22C3C">
        <w:rPr>
          <w:rFonts w:ascii="Times New Roman" w:hAnsi="Times New Roman" w:hint="eastAsia"/>
          <w:lang w:eastAsia="zh-CN"/>
        </w:rPr>
        <w:t xml:space="preserve">roposals </w:t>
      </w:r>
      <w:bookmarkEnd w:id="7"/>
      <w:r w:rsidRPr="00DB4060">
        <w:rPr>
          <w:rFonts w:ascii="Times New Roman" w:hAnsi="Times New Roman"/>
        </w:rPr>
        <w:t xml:space="preserve">made in this </w:t>
      </w:r>
      <w:r w:rsidR="00E85A01">
        <w:rPr>
          <w:rFonts w:ascii="Times New Roman" w:hAnsi="Times New Roman"/>
        </w:rPr>
        <w:t>paper</w:t>
      </w:r>
      <w:r w:rsidRPr="00DB4060">
        <w:rPr>
          <w:rFonts w:ascii="Times New Roman" w:hAnsi="Times New Roman"/>
        </w:rPr>
        <w:t>:</w:t>
      </w:r>
    </w:p>
    <w:p w14:paraId="7A4EA283" w14:textId="5950184D" w:rsidR="00E85A01" w:rsidRDefault="00E85A01">
      <w:pPr>
        <w:rPr>
          <w:rFonts w:ascii="Times New Roman" w:hAnsi="Times New Roman"/>
        </w:rPr>
      </w:pPr>
    </w:p>
    <w:p w14:paraId="3FE3D7BA" w14:textId="77777777" w:rsidR="00F305EB" w:rsidRPr="001D3D39" w:rsidRDefault="00F305EB" w:rsidP="00F305EB">
      <w:pPr>
        <w:ind w:left="1134" w:hangingChars="567" w:hanging="1134"/>
        <w:rPr>
          <w:rFonts w:ascii="Times New Roman" w:eastAsia="Microsoft YaHei UI" w:hAnsi="Times New Roman"/>
          <w:b/>
          <w:bCs/>
          <w:color w:val="000000"/>
          <w:lang w:val="en-US" w:eastAsia="zh-CN"/>
        </w:rPr>
      </w:pPr>
      <w:r>
        <w:rPr>
          <w:rFonts w:ascii="Times New Roman" w:eastAsia="Microsoft YaHei UI" w:hAnsi="Times New Roman"/>
          <w:b/>
          <w:bCs/>
          <w:color w:val="000000"/>
          <w:lang w:val="en-US" w:eastAsia="zh-CN"/>
        </w:rPr>
        <w:t>Observation 1:</w:t>
      </w:r>
      <w:r w:rsidRPr="001D3D39">
        <w:rPr>
          <w:rFonts w:ascii="Times New Roman" w:eastAsia="Microsoft YaHei UI" w:hAnsi="Times New Roman"/>
          <w:b/>
          <w:bCs/>
          <w:color w:val="000000"/>
          <w:lang w:val="en-US" w:eastAsia="zh-CN"/>
        </w:rPr>
        <w:t xml:space="preserve"> </w:t>
      </w:r>
      <w:r w:rsidRPr="005C1E7D">
        <w:rPr>
          <w:rFonts w:ascii="Times New Roman" w:eastAsia="Microsoft YaHei UI" w:hAnsi="Times New Roman"/>
          <w:b/>
          <w:bCs/>
          <w:color w:val="000000"/>
          <w:lang w:val="en-US" w:eastAsia="zh-CN"/>
        </w:rPr>
        <w:t xml:space="preserve">Since candidate cells for both conditional and </w:t>
      </w:r>
      <w:r>
        <w:rPr>
          <w:rFonts w:ascii="Times New Roman" w:eastAsia="Microsoft YaHei UI" w:hAnsi="Times New Roman"/>
          <w:b/>
          <w:bCs/>
          <w:color w:val="000000"/>
          <w:lang w:val="en-US" w:eastAsia="zh-CN"/>
        </w:rPr>
        <w:t>network triggered</w:t>
      </w:r>
      <w:r w:rsidRPr="005C1E7D">
        <w:rPr>
          <w:rFonts w:ascii="Times New Roman" w:eastAsia="Microsoft YaHei UI" w:hAnsi="Times New Roman"/>
          <w:b/>
          <w:bCs/>
          <w:color w:val="000000"/>
          <w:lang w:val="en-US" w:eastAsia="zh-CN"/>
        </w:rPr>
        <w:t xml:space="preserve"> LTMs are determined and configured based on the L3 measurement r</w:t>
      </w:r>
      <w:r>
        <w:rPr>
          <w:rFonts w:ascii="Times New Roman" w:eastAsia="Microsoft YaHei UI" w:hAnsi="Times New Roman"/>
          <w:b/>
          <w:bCs/>
          <w:color w:val="000000"/>
          <w:lang w:val="en-US" w:eastAsia="zh-CN"/>
        </w:rPr>
        <w:t>esults,</w:t>
      </w:r>
      <w:r w:rsidRPr="008B128A">
        <w:rPr>
          <w:rFonts w:ascii="Times New Roman" w:eastAsia="Microsoft YaHei UI" w:hAnsi="Times New Roman"/>
          <w:b/>
          <w:bCs/>
          <w:color w:val="000000"/>
          <w:lang w:val="en-US" w:eastAsia="zh-CN"/>
        </w:rPr>
        <w:t xml:space="preserve"> </w:t>
      </w:r>
      <w:r w:rsidRPr="00072886">
        <w:rPr>
          <w:rFonts w:ascii="Times New Roman" w:eastAsia="Microsoft YaHei UI" w:hAnsi="Times New Roman"/>
          <w:b/>
          <w:bCs/>
          <w:color w:val="000000"/>
          <w:lang w:val="en-US" w:eastAsia="zh-CN"/>
        </w:rPr>
        <w:t>there is no reason for a network to configure candidate cells separately for each LTM</w:t>
      </w:r>
      <w:r>
        <w:rPr>
          <w:rFonts w:ascii="Times New Roman" w:eastAsia="Microsoft YaHei UI" w:hAnsi="Times New Roman"/>
          <w:b/>
          <w:bCs/>
          <w:color w:val="000000"/>
          <w:lang w:val="en-US" w:eastAsia="zh-CN"/>
        </w:rPr>
        <w:t xml:space="preserve"> type.</w:t>
      </w:r>
    </w:p>
    <w:p w14:paraId="45424353" w14:textId="77777777" w:rsidR="00F305EB" w:rsidRPr="001D3D39" w:rsidRDefault="00F305EB" w:rsidP="00F305EB">
      <w:pPr>
        <w:ind w:left="1134" w:hangingChars="567" w:hanging="1134"/>
        <w:rPr>
          <w:rFonts w:ascii="Times New Roman" w:eastAsia="Microsoft YaHei UI" w:hAnsi="Times New Roman"/>
          <w:b/>
          <w:bCs/>
          <w:color w:val="000000"/>
          <w:lang w:val="en-US" w:eastAsia="zh-CN"/>
        </w:rPr>
      </w:pPr>
      <w:r>
        <w:rPr>
          <w:rFonts w:ascii="Times New Roman" w:eastAsia="Microsoft YaHei UI" w:hAnsi="Times New Roman"/>
          <w:b/>
          <w:bCs/>
          <w:color w:val="000000"/>
          <w:lang w:val="en-US" w:eastAsia="zh-CN"/>
        </w:rPr>
        <w:t>Observation 2:</w:t>
      </w:r>
      <w:r w:rsidRPr="001D3D39">
        <w:rPr>
          <w:rFonts w:ascii="Times New Roman" w:eastAsia="Microsoft YaHei UI" w:hAnsi="Times New Roman"/>
          <w:b/>
          <w:bCs/>
          <w:color w:val="000000"/>
          <w:lang w:val="en-US" w:eastAsia="zh-CN"/>
        </w:rPr>
        <w:t xml:space="preserve"> </w:t>
      </w:r>
      <w:r w:rsidRPr="00F70841">
        <w:rPr>
          <w:rFonts w:ascii="Times New Roman" w:eastAsia="Microsoft YaHei UI" w:hAnsi="Times New Roman"/>
          <w:b/>
          <w:bCs/>
          <w:color w:val="000000"/>
          <w:lang w:val="en-US" w:eastAsia="zh-CN"/>
        </w:rPr>
        <w:t xml:space="preserve">If a subset of network triggered LTM candidate cells is </w:t>
      </w:r>
      <w:r>
        <w:rPr>
          <w:rFonts w:ascii="Times New Roman" w:eastAsia="Microsoft YaHei UI" w:hAnsi="Times New Roman"/>
          <w:b/>
          <w:bCs/>
          <w:color w:val="000000"/>
          <w:lang w:val="en-US" w:eastAsia="zh-CN"/>
        </w:rPr>
        <w:t xml:space="preserve">also </w:t>
      </w:r>
      <w:r w:rsidRPr="00F70841">
        <w:rPr>
          <w:rFonts w:ascii="Times New Roman" w:eastAsia="Microsoft YaHei UI" w:hAnsi="Times New Roman"/>
          <w:b/>
          <w:bCs/>
          <w:color w:val="000000"/>
          <w:lang w:val="en-US" w:eastAsia="zh-CN"/>
        </w:rPr>
        <w:t xml:space="preserve">configured as </w:t>
      </w:r>
      <w:r>
        <w:rPr>
          <w:rFonts w:ascii="Times New Roman" w:eastAsia="Microsoft YaHei UI" w:hAnsi="Times New Roman"/>
          <w:b/>
          <w:bCs/>
          <w:color w:val="000000"/>
          <w:lang w:val="en-US" w:eastAsia="zh-CN"/>
        </w:rPr>
        <w:t>C</w:t>
      </w:r>
      <w:r w:rsidRPr="00F70841">
        <w:rPr>
          <w:rFonts w:ascii="Times New Roman" w:eastAsia="Microsoft YaHei UI" w:hAnsi="Times New Roman"/>
          <w:b/>
          <w:bCs/>
          <w:color w:val="000000"/>
          <w:lang w:val="en-US" w:eastAsia="zh-CN"/>
        </w:rPr>
        <w:t xml:space="preserve">LTM candidate cells, the network triggered LTM </w:t>
      </w:r>
      <w:r>
        <w:rPr>
          <w:rFonts w:ascii="Times New Roman" w:eastAsia="Microsoft YaHei UI" w:hAnsi="Times New Roman"/>
          <w:b/>
          <w:bCs/>
          <w:color w:val="000000"/>
          <w:lang w:val="en-US" w:eastAsia="zh-CN"/>
        </w:rPr>
        <w:t xml:space="preserve">serves </w:t>
      </w:r>
      <w:r w:rsidRPr="00F70841">
        <w:rPr>
          <w:rFonts w:ascii="Times New Roman" w:eastAsia="Microsoft YaHei UI" w:hAnsi="Times New Roman"/>
          <w:b/>
          <w:bCs/>
          <w:color w:val="000000"/>
          <w:lang w:val="en-US" w:eastAsia="zh-CN"/>
        </w:rPr>
        <w:t xml:space="preserve">as </w:t>
      </w:r>
      <w:r>
        <w:rPr>
          <w:rFonts w:ascii="Times New Roman" w:eastAsia="Microsoft YaHei UI" w:hAnsi="Times New Roman"/>
          <w:b/>
          <w:bCs/>
          <w:color w:val="000000"/>
          <w:lang w:val="en-US" w:eastAsia="zh-CN"/>
        </w:rPr>
        <w:t xml:space="preserve">the </w:t>
      </w:r>
      <w:r w:rsidRPr="00F70841">
        <w:rPr>
          <w:rFonts w:ascii="Times New Roman" w:eastAsia="Microsoft YaHei UI" w:hAnsi="Times New Roman"/>
          <w:b/>
          <w:bCs/>
          <w:color w:val="000000"/>
          <w:lang w:val="en-US" w:eastAsia="zh-CN"/>
        </w:rPr>
        <w:t>primary LTM</w:t>
      </w:r>
      <w:r>
        <w:rPr>
          <w:rFonts w:ascii="Times New Roman" w:eastAsia="Microsoft YaHei UI" w:hAnsi="Times New Roman"/>
          <w:b/>
          <w:bCs/>
          <w:color w:val="000000"/>
          <w:lang w:val="en-US" w:eastAsia="zh-CN"/>
        </w:rPr>
        <w:t>, while the C</w:t>
      </w:r>
      <w:r w:rsidRPr="00F70841">
        <w:rPr>
          <w:rFonts w:ascii="Times New Roman" w:eastAsia="Microsoft YaHei UI" w:hAnsi="Times New Roman"/>
          <w:b/>
          <w:bCs/>
          <w:color w:val="000000"/>
          <w:lang w:val="en-US" w:eastAsia="zh-CN"/>
        </w:rPr>
        <w:t xml:space="preserve">LTM can be used as a complementary </w:t>
      </w:r>
      <w:r>
        <w:rPr>
          <w:rFonts w:ascii="Times New Roman" w:eastAsia="Microsoft YaHei UI" w:hAnsi="Times New Roman"/>
          <w:b/>
          <w:bCs/>
          <w:color w:val="000000"/>
          <w:lang w:val="en-US" w:eastAsia="zh-CN"/>
        </w:rPr>
        <w:t>mechanism t</w:t>
      </w:r>
      <w:r w:rsidRPr="00F70841">
        <w:rPr>
          <w:rFonts w:ascii="Times New Roman" w:eastAsia="Microsoft YaHei UI" w:hAnsi="Times New Roman"/>
          <w:b/>
          <w:bCs/>
          <w:color w:val="000000"/>
          <w:lang w:val="en-US" w:eastAsia="zh-CN"/>
        </w:rPr>
        <w:t xml:space="preserve">o </w:t>
      </w:r>
      <w:r w:rsidRPr="00FB27C1">
        <w:rPr>
          <w:rFonts w:ascii="Times New Roman" w:eastAsia="Microsoft YaHei UI" w:hAnsi="Times New Roman"/>
          <w:b/>
          <w:bCs/>
          <w:color w:val="000000"/>
          <w:lang w:val="en-US" w:eastAsia="zh-CN"/>
        </w:rPr>
        <w:t>enhanc</w:t>
      </w:r>
      <w:r w:rsidRPr="00F70841">
        <w:rPr>
          <w:rFonts w:ascii="Times New Roman" w:eastAsia="Microsoft YaHei UI" w:hAnsi="Times New Roman"/>
          <w:b/>
          <w:bCs/>
          <w:color w:val="000000"/>
          <w:lang w:val="en-US" w:eastAsia="zh-CN"/>
        </w:rPr>
        <w:t>e</w:t>
      </w:r>
      <w:r w:rsidRPr="00FB27C1">
        <w:rPr>
          <w:rFonts w:ascii="Times New Roman" w:eastAsia="Microsoft YaHei UI" w:hAnsi="Times New Roman"/>
          <w:b/>
          <w:bCs/>
          <w:color w:val="000000"/>
          <w:lang w:val="en-US" w:eastAsia="zh-CN"/>
        </w:rPr>
        <w:t xml:space="preserve"> the robustness of LTM</w:t>
      </w:r>
      <w:r>
        <w:rPr>
          <w:rFonts w:ascii="Times New Roman" w:eastAsia="Microsoft YaHei UI" w:hAnsi="Times New Roman"/>
          <w:b/>
          <w:bCs/>
          <w:color w:val="000000"/>
          <w:lang w:val="en-US" w:eastAsia="zh-CN"/>
        </w:rPr>
        <w:t xml:space="preserve">-based </w:t>
      </w:r>
      <w:r w:rsidRPr="00FB27C1">
        <w:rPr>
          <w:rFonts w:ascii="Times New Roman" w:eastAsia="Microsoft YaHei UI" w:hAnsi="Times New Roman"/>
          <w:b/>
          <w:bCs/>
          <w:color w:val="000000"/>
          <w:lang w:val="en-US" w:eastAsia="zh-CN"/>
        </w:rPr>
        <w:t>cell switching.</w:t>
      </w:r>
      <w:r w:rsidRPr="00F70841">
        <w:rPr>
          <w:rFonts w:ascii="Times New Roman" w:eastAsia="Microsoft YaHei UI" w:hAnsi="Times New Roman"/>
          <w:b/>
          <w:bCs/>
          <w:color w:val="000000"/>
          <w:lang w:val="en-US" w:eastAsia="zh-CN"/>
        </w:rPr>
        <w:t xml:space="preserve"> </w:t>
      </w:r>
    </w:p>
    <w:p w14:paraId="54C61BA0" w14:textId="77777777" w:rsidR="00F305EB" w:rsidRDefault="00F305EB" w:rsidP="00F305EB">
      <w:pPr>
        <w:spacing w:before="240"/>
        <w:rPr>
          <w:rFonts w:ascii="Times New Roman" w:eastAsia="맑은 고딕" w:hAnsi="Times New Roman"/>
          <w:b/>
          <w:bCs/>
          <w:color w:val="000000"/>
          <w:lang w:val="en-US" w:eastAsia="ko-KR"/>
        </w:rPr>
      </w:pPr>
    </w:p>
    <w:p w14:paraId="7438E43F" w14:textId="60E32BD7" w:rsidR="00F305EB" w:rsidRPr="00F305EB" w:rsidRDefault="00F305EB" w:rsidP="00F305EB">
      <w:pPr>
        <w:ind w:left="1000" w:hangingChars="500" w:hanging="1000"/>
        <w:rPr>
          <w:rFonts w:ascii="Times New Roman" w:eastAsia="Microsoft YaHei UI" w:hAnsi="Times New Roman"/>
          <w:b/>
          <w:bCs/>
          <w:color w:val="000000"/>
          <w:lang w:val="en-US" w:eastAsia="zh-CN"/>
        </w:rPr>
      </w:pPr>
      <w:r w:rsidRPr="00F305EB">
        <w:rPr>
          <w:rFonts w:ascii="Times New Roman" w:eastAsia="Microsoft YaHei UI" w:hAnsi="Times New Roman" w:hint="eastAsia"/>
          <w:b/>
          <w:bCs/>
          <w:color w:val="000000"/>
          <w:lang w:val="en-US" w:eastAsia="zh-CN"/>
        </w:rPr>
        <w:t>P</w:t>
      </w:r>
      <w:r w:rsidRPr="00F305EB">
        <w:rPr>
          <w:rFonts w:ascii="Times New Roman" w:eastAsia="Microsoft YaHei UI" w:hAnsi="Times New Roman"/>
          <w:b/>
          <w:bCs/>
          <w:color w:val="000000"/>
          <w:lang w:val="en-US" w:eastAsia="zh-CN"/>
        </w:rPr>
        <w:t xml:space="preserve">roposal 1: the maximum </w:t>
      </w:r>
      <w:r w:rsidR="0093651B">
        <w:rPr>
          <w:rFonts w:ascii="Times New Roman" w:eastAsia="Microsoft YaHei UI" w:hAnsi="Times New Roman"/>
          <w:b/>
          <w:bCs/>
          <w:color w:val="000000"/>
          <w:lang w:val="en-US" w:eastAsia="zh-CN"/>
        </w:rPr>
        <w:t xml:space="preserve">number of LTM candidate configurations is </w:t>
      </w:r>
      <w:r w:rsidRPr="00F305EB">
        <w:rPr>
          <w:rFonts w:ascii="Times New Roman" w:eastAsia="Microsoft YaHei UI" w:hAnsi="Times New Roman"/>
          <w:b/>
          <w:bCs/>
          <w:color w:val="000000"/>
          <w:lang w:val="en-US" w:eastAsia="zh-CN"/>
        </w:rPr>
        <w:t xml:space="preserve">8 </w:t>
      </w:r>
      <w:r w:rsidR="0093651B">
        <w:rPr>
          <w:rFonts w:ascii="Times New Roman" w:eastAsia="Microsoft YaHei UI" w:hAnsi="Times New Roman"/>
          <w:b/>
          <w:bCs/>
          <w:color w:val="000000"/>
          <w:lang w:val="en-US" w:eastAsia="zh-CN"/>
        </w:rPr>
        <w:t xml:space="preserve">in total, regardless of whether they are network triggered LTM or </w:t>
      </w:r>
      <w:r w:rsidRPr="00F305EB">
        <w:rPr>
          <w:rFonts w:ascii="Times New Roman" w:eastAsia="Microsoft YaHei UI" w:hAnsi="Times New Roman"/>
          <w:b/>
          <w:bCs/>
          <w:color w:val="000000"/>
          <w:lang w:val="en-US" w:eastAsia="zh-CN"/>
        </w:rPr>
        <w:t>CLTM.</w:t>
      </w:r>
    </w:p>
    <w:p w14:paraId="4599344E" w14:textId="07996BC3" w:rsidR="00F305EB" w:rsidRPr="00F305EB" w:rsidRDefault="00F305EB" w:rsidP="00F305EB">
      <w:pPr>
        <w:ind w:left="1000" w:hangingChars="500" w:hanging="1000"/>
        <w:rPr>
          <w:rFonts w:ascii="Times New Roman" w:eastAsia="Microsoft YaHei UI" w:hAnsi="Times New Roman"/>
          <w:b/>
          <w:bCs/>
          <w:color w:val="000000"/>
          <w:lang w:val="en-US" w:eastAsia="zh-CN"/>
        </w:rPr>
      </w:pPr>
      <w:r w:rsidRPr="00F305EB">
        <w:rPr>
          <w:rFonts w:ascii="Times New Roman" w:eastAsia="Microsoft YaHei UI" w:hAnsi="Times New Roman"/>
          <w:b/>
          <w:bCs/>
          <w:color w:val="000000"/>
          <w:lang w:val="en-US" w:eastAsia="zh-CN"/>
        </w:rPr>
        <w:t xml:space="preserve">Proposal 2: </w:t>
      </w:r>
      <w:r w:rsidR="0093651B">
        <w:rPr>
          <w:rFonts w:ascii="Times New Roman" w:eastAsia="맑은 고딕" w:hAnsi="Times New Roman"/>
          <w:b/>
          <w:bCs/>
          <w:color w:val="000000"/>
          <w:lang w:val="en-US" w:eastAsia="ko-KR"/>
        </w:rPr>
        <w:t>an LTM candidate cell can be configured as a CLTM candidate cell simultaneously.</w:t>
      </w:r>
    </w:p>
    <w:p w14:paraId="21787213" w14:textId="77777777" w:rsidR="00F305EB" w:rsidRDefault="00F305EB" w:rsidP="00F305EB">
      <w:pPr>
        <w:ind w:left="1000" w:hangingChars="500" w:hanging="1000"/>
        <w:rPr>
          <w:rFonts w:ascii="Times New Roman" w:eastAsia="Microsoft YaHei UI" w:hAnsi="Times New Roman"/>
          <w:b/>
          <w:bCs/>
          <w:color w:val="000000"/>
          <w:lang w:val="en-US" w:eastAsia="zh-CN"/>
        </w:rPr>
      </w:pPr>
      <w:r w:rsidRPr="00F305EB">
        <w:rPr>
          <w:rFonts w:ascii="Times New Roman" w:eastAsia="Microsoft YaHei UI" w:hAnsi="Times New Roman"/>
          <w:b/>
          <w:bCs/>
          <w:color w:val="000000"/>
          <w:lang w:val="en-US" w:eastAsia="zh-CN"/>
        </w:rPr>
        <w:t>Proposal 3: the UE identifies a candidate cell as a CLTM</w:t>
      </w:r>
      <w:r w:rsidRPr="00F70841">
        <w:rPr>
          <w:rFonts w:ascii="Times New Roman" w:eastAsia="Microsoft YaHei UI" w:hAnsi="Times New Roman"/>
          <w:b/>
          <w:bCs/>
          <w:color w:val="000000"/>
          <w:lang w:val="en-US" w:eastAsia="zh-CN"/>
        </w:rPr>
        <w:t xml:space="preserve"> candidate cell if the LTM candidate configuration includes </w:t>
      </w:r>
      <w:r>
        <w:rPr>
          <w:rFonts w:ascii="Times New Roman" w:eastAsia="Microsoft YaHei UI" w:hAnsi="Times New Roman"/>
          <w:b/>
          <w:bCs/>
          <w:color w:val="000000"/>
          <w:lang w:val="en-US" w:eastAsia="zh-CN"/>
        </w:rPr>
        <w:t>execution conditions for CLTM</w:t>
      </w:r>
      <w:r w:rsidRPr="00F70841">
        <w:rPr>
          <w:rFonts w:ascii="Times New Roman" w:eastAsia="Microsoft YaHei UI" w:hAnsi="Times New Roman"/>
          <w:b/>
          <w:bCs/>
          <w:color w:val="000000"/>
          <w:lang w:val="en-US" w:eastAsia="zh-CN"/>
        </w:rPr>
        <w:t>.</w:t>
      </w:r>
    </w:p>
    <w:p w14:paraId="77606F2A" w14:textId="59C7D657" w:rsidR="00F305EB" w:rsidRDefault="00F305EB" w:rsidP="00F305EB">
      <w:pPr>
        <w:ind w:left="1000" w:hangingChars="500" w:hanging="1000"/>
        <w:rPr>
          <w:rFonts w:ascii="Times New Roman" w:eastAsia="Microsoft YaHei UI" w:hAnsi="Times New Roman"/>
          <w:b/>
          <w:bCs/>
          <w:color w:val="000000"/>
          <w:lang w:val="en-US" w:eastAsia="zh-CN"/>
        </w:rPr>
      </w:pPr>
      <w:r>
        <w:rPr>
          <w:rFonts w:ascii="Times New Roman" w:eastAsia="Microsoft YaHei UI" w:hAnsi="Times New Roman"/>
          <w:b/>
          <w:bCs/>
          <w:color w:val="000000"/>
          <w:lang w:val="en-US" w:eastAsia="zh-CN"/>
        </w:rPr>
        <w:t xml:space="preserve">Proposal </w:t>
      </w:r>
      <w:r w:rsidR="009D4AAF">
        <w:rPr>
          <w:rFonts w:ascii="Times New Roman" w:eastAsia="Microsoft YaHei UI" w:hAnsi="Times New Roman"/>
          <w:b/>
          <w:bCs/>
          <w:color w:val="000000"/>
          <w:lang w:val="en-US" w:eastAsia="zh-CN"/>
        </w:rPr>
        <w:t>4</w:t>
      </w:r>
      <w:r>
        <w:rPr>
          <w:rFonts w:ascii="Times New Roman" w:eastAsia="Microsoft YaHei UI" w:hAnsi="Times New Roman"/>
          <w:b/>
          <w:bCs/>
          <w:color w:val="000000"/>
          <w:lang w:val="en-US" w:eastAsia="zh-CN"/>
        </w:rPr>
        <w:t>:</w:t>
      </w:r>
      <w:r w:rsidRPr="001D3D39">
        <w:rPr>
          <w:rFonts w:ascii="Times New Roman" w:eastAsia="Microsoft YaHei UI" w:hAnsi="Times New Roman"/>
          <w:b/>
          <w:bCs/>
          <w:color w:val="000000"/>
          <w:lang w:val="en-US" w:eastAsia="zh-CN"/>
        </w:rPr>
        <w:t xml:space="preserve"> </w:t>
      </w:r>
      <w:r>
        <w:rPr>
          <w:rFonts w:ascii="Times New Roman" w:eastAsia="Microsoft YaHei UI" w:hAnsi="Times New Roman"/>
          <w:b/>
          <w:bCs/>
          <w:color w:val="000000"/>
          <w:lang w:val="en-US" w:eastAsia="zh-CN"/>
        </w:rPr>
        <w:t xml:space="preserve">if the timer for TA validity is expired, the UE notify the source cell of the timer expiration via a new MAC CE. </w:t>
      </w:r>
    </w:p>
    <w:p w14:paraId="4995935F" w14:textId="7EEDE39F" w:rsidR="00F305EB" w:rsidRPr="001D3D39" w:rsidRDefault="00F305EB" w:rsidP="00F305EB">
      <w:pPr>
        <w:ind w:left="1000" w:hangingChars="500" w:hanging="1000"/>
        <w:rPr>
          <w:rFonts w:ascii="Times New Roman" w:eastAsia="Microsoft YaHei UI" w:hAnsi="Times New Roman"/>
          <w:b/>
          <w:bCs/>
          <w:color w:val="000000"/>
          <w:lang w:val="en-US" w:eastAsia="zh-CN"/>
        </w:rPr>
      </w:pPr>
      <w:r>
        <w:rPr>
          <w:rFonts w:ascii="Times New Roman" w:eastAsia="Microsoft YaHei UI" w:hAnsi="Times New Roman"/>
          <w:b/>
          <w:bCs/>
          <w:color w:val="000000"/>
          <w:lang w:val="en-US" w:eastAsia="zh-CN"/>
        </w:rPr>
        <w:t xml:space="preserve">Proposal </w:t>
      </w:r>
      <w:r w:rsidR="009D4AAF">
        <w:rPr>
          <w:rFonts w:ascii="Times New Roman" w:eastAsia="Microsoft YaHei UI" w:hAnsi="Times New Roman"/>
          <w:b/>
          <w:bCs/>
          <w:color w:val="000000"/>
          <w:lang w:val="en-US" w:eastAsia="zh-CN"/>
        </w:rPr>
        <w:t>5</w:t>
      </w:r>
      <w:r>
        <w:rPr>
          <w:rFonts w:ascii="Times New Roman" w:eastAsia="Microsoft YaHei UI" w:hAnsi="Times New Roman"/>
          <w:b/>
          <w:bCs/>
          <w:color w:val="000000"/>
          <w:lang w:val="en-US" w:eastAsia="zh-CN"/>
        </w:rPr>
        <w:t>: if the early TA of a candidate cell becomes invalid, the source cell may re-trigger PDCCH ordered early RACH based on the measurement reports from the UE</w:t>
      </w:r>
      <w:r w:rsidRPr="00FB27C1">
        <w:rPr>
          <w:rFonts w:ascii="Times New Roman" w:eastAsia="Microsoft YaHei UI" w:hAnsi="Times New Roman"/>
          <w:b/>
          <w:bCs/>
          <w:color w:val="000000"/>
          <w:lang w:val="en-US" w:eastAsia="zh-CN"/>
        </w:rPr>
        <w:t>.</w:t>
      </w:r>
      <w:r w:rsidRPr="00F70841">
        <w:rPr>
          <w:rFonts w:ascii="Times New Roman" w:eastAsia="Microsoft YaHei UI" w:hAnsi="Times New Roman"/>
          <w:b/>
          <w:bCs/>
          <w:color w:val="000000"/>
          <w:lang w:val="en-US" w:eastAsia="zh-CN"/>
        </w:rPr>
        <w:t xml:space="preserve"> </w:t>
      </w:r>
    </w:p>
    <w:p w14:paraId="32F47977" w14:textId="1CDC2575" w:rsidR="00F305EB" w:rsidRPr="005D25FF" w:rsidRDefault="00F305EB" w:rsidP="00F305EB">
      <w:pPr>
        <w:ind w:left="1000" w:hangingChars="500" w:hanging="1000"/>
        <w:rPr>
          <w:rFonts w:ascii="Times New Roman" w:eastAsia="Microsoft YaHei UI" w:hAnsi="Times New Roman"/>
          <w:b/>
          <w:bCs/>
          <w:color w:val="000000"/>
          <w:lang w:val="en-US" w:eastAsia="zh-CN"/>
        </w:rPr>
      </w:pPr>
      <w:r>
        <w:rPr>
          <w:rFonts w:ascii="Times New Roman" w:eastAsia="Microsoft YaHei UI" w:hAnsi="Times New Roman"/>
          <w:b/>
          <w:bCs/>
          <w:color w:val="000000"/>
          <w:lang w:val="en-US" w:eastAsia="zh-CN"/>
        </w:rPr>
        <w:t xml:space="preserve">Proposal </w:t>
      </w:r>
      <w:r w:rsidR="009D4AAF">
        <w:rPr>
          <w:rFonts w:ascii="Times New Roman" w:eastAsia="Microsoft YaHei UI" w:hAnsi="Times New Roman"/>
          <w:b/>
          <w:bCs/>
          <w:color w:val="000000"/>
          <w:lang w:val="en-US" w:eastAsia="zh-CN"/>
        </w:rPr>
        <w:t>6</w:t>
      </w:r>
      <w:r>
        <w:rPr>
          <w:rFonts w:ascii="Times New Roman" w:eastAsia="Microsoft YaHei UI" w:hAnsi="Times New Roman"/>
          <w:b/>
          <w:bCs/>
          <w:color w:val="000000"/>
          <w:lang w:val="en-US" w:eastAsia="zh-CN"/>
        </w:rPr>
        <w:t>:</w:t>
      </w:r>
      <w:r w:rsidRPr="001D3D39">
        <w:rPr>
          <w:rFonts w:ascii="Times New Roman" w:eastAsia="Microsoft YaHei UI" w:hAnsi="Times New Roman"/>
          <w:b/>
          <w:bCs/>
          <w:color w:val="000000"/>
          <w:lang w:val="en-US" w:eastAsia="zh-CN"/>
        </w:rPr>
        <w:t xml:space="preserve"> </w:t>
      </w:r>
      <w:r>
        <w:rPr>
          <w:rFonts w:ascii="Times New Roman" w:eastAsia="Microsoft YaHei UI" w:hAnsi="Times New Roman"/>
          <w:b/>
          <w:bCs/>
          <w:color w:val="000000"/>
          <w:lang w:val="en-US" w:eastAsia="zh-CN"/>
        </w:rPr>
        <w:t>conditional LTM and intra-CU LTM can be configured simultaneously.</w:t>
      </w:r>
    </w:p>
    <w:p w14:paraId="67E48DD0" w14:textId="41CE54AB" w:rsidR="00F305EB" w:rsidRPr="00F305EB" w:rsidRDefault="00F305EB" w:rsidP="00F305EB">
      <w:pPr>
        <w:ind w:left="1000" w:hangingChars="500" w:hanging="1000"/>
        <w:rPr>
          <w:rFonts w:ascii="Times New Roman" w:eastAsia="Microsoft YaHei UI" w:hAnsi="Times New Roman"/>
          <w:b/>
          <w:bCs/>
          <w:color w:val="000000"/>
          <w:lang w:val="en-US" w:eastAsia="zh-CN"/>
        </w:rPr>
      </w:pPr>
      <w:r w:rsidRPr="00D670B9">
        <w:rPr>
          <w:rFonts w:ascii="Times New Roman" w:eastAsia="Microsoft YaHei UI" w:hAnsi="Times New Roman"/>
          <w:b/>
          <w:bCs/>
          <w:color w:val="000000"/>
          <w:lang w:val="en-US" w:eastAsia="zh-CN"/>
        </w:rPr>
        <w:t xml:space="preserve">Proposal </w:t>
      </w:r>
      <w:r w:rsidR="009D4AAF">
        <w:rPr>
          <w:rFonts w:ascii="Times New Roman" w:eastAsia="Microsoft YaHei UI" w:hAnsi="Times New Roman"/>
          <w:b/>
          <w:bCs/>
          <w:color w:val="000000"/>
          <w:lang w:val="en-US" w:eastAsia="zh-CN"/>
        </w:rPr>
        <w:t>7</w:t>
      </w:r>
      <w:r w:rsidRPr="00D670B9">
        <w:rPr>
          <w:rFonts w:ascii="Times New Roman" w:eastAsia="Microsoft YaHei UI" w:hAnsi="Times New Roman"/>
          <w:b/>
          <w:bCs/>
          <w:color w:val="000000"/>
          <w:lang w:val="en-US" w:eastAsia="zh-CN"/>
        </w:rPr>
        <w:t xml:space="preserve">: The UE keeps its </w:t>
      </w:r>
      <w:r w:rsidRPr="00F305EB">
        <w:rPr>
          <w:rFonts w:ascii="Times New Roman" w:eastAsia="Microsoft YaHei UI" w:hAnsi="Times New Roman"/>
          <w:b/>
          <w:bCs/>
          <w:color w:val="000000"/>
          <w:lang w:val="en-US" w:eastAsia="zh-CN"/>
        </w:rPr>
        <w:t>CLTM cell configuration after a CLTM or intra-CU LTM for subsequent CLTM unless there are explicitly released by a network.</w:t>
      </w:r>
    </w:p>
    <w:p w14:paraId="44267297" w14:textId="5905F976" w:rsidR="00F305EB" w:rsidRDefault="00F305EB" w:rsidP="00F305EB">
      <w:pPr>
        <w:ind w:left="1000" w:hangingChars="500" w:hanging="1000"/>
        <w:rPr>
          <w:rFonts w:ascii="Times New Roman" w:eastAsia="Microsoft YaHei UI" w:hAnsi="Times New Roman"/>
          <w:b/>
          <w:bCs/>
          <w:color w:val="000000"/>
          <w:lang w:val="en-US" w:eastAsia="zh-CN"/>
        </w:rPr>
      </w:pPr>
      <w:r w:rsidRPr="00D670B9">
        <w:rPr>
          <w:rFonts w:ascii="Times New Roman" w:eastAsia="Microsoft YaHei UI" w:hAnsi="Times New Roman"/>
          <w:b/>
          <w:bCs/>
          <w:color w:val="000000"/>
          <w:lang w:val="en-US" w:eastAsia="zh-CN"/>
        </w:rPr>
        <w:t xml:space="preserve">Proposal </w:t>
      </w:r>
      <w:r w:rsidR="009D4AAF">
        <w:rPr>
          <w:rFonts w:ascii="Times New Roman" w:eastAsia="Microsoft YaHei UI" w:hAnsi="Times New Roman"/>
          <w:b/>
          <w:bCs/>
          <w:color w:val="000000"/>
          <w:lang w:val="en-US" w:eastAsia="zh-CN"/>
        </w:rPr>
        <w:t>8</w:t>
      </w:r>
      <w:r w:rsidRPr="00D670B9">
        <w:rPr>
          <w:rFonts w:ascii="Times New Roman" w:eastAsia="Microsoft YaHei UI" w:hAnsi="Times New Roman"/>
          <w:b/>
          <w:bCs/>
          <w:color w:val="000000"/>
          <w:lang w:val="en-US" w:eastAsia="zh-CN"/>
        </w:rPr>
        <w:t xml:space="preserve">: </w:t>
      </w:r>
      <w:r>
        <w:rPr>
          <w:rFonts w:ascii="Times New Roman" w:eastAsia="Microsoft YaHei UI" w:hAnsi="Times New Roman"/>
          <w:b/>
          <w:bCs/>
          <w:color w:val="000000"/>
          <w:lang w:val="en-US" w:eastAsia="zh-CN"/>
        </w:rPr>
        <w:t>a mixture of CLTM and network triggered inter-CU LTM is supported.</w:t>
      </w:r>
    </w:p>
    <w:p w14:paraId="1206F3AF" w14:textId="5C4C2C5C" w:rsidR="00F305EB" w:rsidRPr="00F305EB" w:rsidRDefault="00F305EB" w:rsidP="00F305EB">
      <w:pPr>
        <w:ind w:left="1000" w:hangingChars="500" w:hanging="1000"/>
        <w:rPr>
          <w:rFonts w:ascii="Times New Roman" w:eastAsia="Microsoft YaHei UI" w:hAnsi="Times New Roman"/>
          <w:b/>
          <w:bCs/>
          <w:color w:val="000000"/>
          <w:lang w:val="en-US" w:eastAsia="zh-CN"/>
        </w:rPr>
      </w:pPr>
      <w:r w:rsidRPr="00D670B9">
        <w:rPr>
          <w:rFonts w:ascii="Times New Roman" w:eastAsia="Microsoft YaHei UI" w:hAnsi="Times New Roman"/>
          <w:b/>
          <w:bCs/>
          <w:color w:val="000000"/>
          <w:lang w:val="en-US" w:eastAsia="zh-CN"/>
        </w:rPr>
        <w:t xml:space="preserve">Proposal </w:t>
      </w:r>
      <w:r w:rsidR="009D4AAF">
        <w:rPr>
          <w:rFonts w:ascii="Times New Roman" w:eastAsia="Microsoft YaHei UI" w:hAnsi="Times New Roman"/>
          <w:b/>
          <w:bCs/>
          <w:color w:val="000000"/>
          <w:lang w:val="en-US" w:eastAsia="zh-CN"/>
        </w:rPr>
        <w:t>9</w:t>
      </w:r>
      <w:r w:rsidRPr="00D670B9">
        <w:rPr>
          <w:rFonts w:ascii="Times New Roman" w:eastAsia="Microsoft YaHei UI" w:hAnsi="Times New Roman"/>
          <w:b/>
          <w:bCs/>
          <w:color w:val="000000"/>
          <w:lang w:val="en-US" w:eastAsia="zh-CN"/>
        </w:rPr>
        <w:t xml:space="preserve">: The UE keeps its </w:t>
      </w:r>
      <w:r w:rsidRPr="00F305EB">
        <w:rPr>
          <w:rFonts w:ascii="Times New Roman" w:eastAsia="Microsoft YaHei UI" w:hAnsi="Times New Roman"/>
          <w:b/>
          <w:bCs/>
          <w:color w:val="000000"/>
          <w:lang w:val="en-US" w:eastAsia="zh-CN"/>
        </w:rPr>
        <w:t>CLTM cell configuration after a CLTM or inter-CU LTM for subsequent CLTM unless there are explicitly released by a network.</w:t>
      </w:r>
    </w:p>
    <w:p w14:paraId="2FBF3879" w14:textId="6FD923AA" w:rsidR="00F305EB" w:rsidRDefault="00F305EB" w:rsidP="00F305EB">
      <w:pPr>
        <w:ind w:left="1000" w:hangingChars="500" w:hanging="1000"/>
        <w:rPr>
          <w:rFonts w:ascii="Times New Roman" w:eastAsia="Microsoft YaHei UI" w:hAnsi="Times New Roman"/>
          <w:b/>
          <w:bCs/>
          <w:color w:val="000000"/>
          <w:lang w:val="en-US" w:eastAsia="zh-CN"/>
        </w:rPr>
      </w:pPr>
      <w:r w:rsidRPr="00D670B9">
        <w:rPr>
          <w:rFonts w:ascii="Times New Roman" w:eastAsia="Microsoft YaHei UI" w:hAnsi="Times New Roman"/>
          <w:b/>
          <w:bCs/>
          <w:color w:val="000000"/>
          <w:lang w:val="en-US" w:eastAsia="zh-CN"/>
        </w:rPr>
        <w:t xml:space="preserve">Proposal </w:t>
      </w:r>
      <w:r>
        <w:rPr>
          <w:rFonts w:ascii="Times New Roman" w:eastAsia="Microsoft YaHei UI" w:hAnsi="Times New Roman"/>
          <w:b/>
          <w:bCs/>
          <w:color w:val="000000"/>
          <w:lang w:val="en-US" w:eastAsia="zh-CN"/>
        </w:rPr>
        <w:t>1</w:t>
      </w:r>
      <w:r w:rsidR="009D4AAF">
        <w:rPr>
          <w:rFonts w:ascii="Times New Roman" w:eastAsia="Microsoft YaHei UI" w:hAnsi="Times New Roman"/>
          <w:b/>
          <w:bCs/>
          <w:color w:val="000000"/>
          <w:lang w:val="en-US" w:eastAsia="zh-CN"/>
        </w:rPr>
        <w:t>0</w:t>
      </w:r>
      <w:r w:rsidRPr="00D670B9">
        <w:rPr>
          <w:rFonts w:ascii="Times New Roman" w:eastAsia="Microsoft YaHei UI" w:hAnsi="Times New Roman"/>
          <w:b/>
          <w:bCs/>
          <w:color w:val="000000"/>
          <w:lang w:val="en-US" w:eastAsia="zh-CN"/>
        </w:rPr>
        <w:t xml:space="preserve">: </w:t>
      </w:r>
      <w:r>
        <w:rPr>
          <w:rFonts w:ascii="Times New Roman" w:eastAsia="Microsoft YaHei UI" w:hAnsi="Times New Roman"/>
          <w:b/>
          <w:bCs/>
          <w:color w:val="000000"/>
          <w:lang w:val="en-US" w:eastAsia="zh-CN"/>
        </w:rPr>
        <w:t>the UE evaluates the execution conditions only for the candidate cells whose Rel-19 ID matches that of the current serving cell.</w:t>
      </w:r>
    </w:p>
    <w:p w14:paraId="7E79F0DC" w14:textId="77777777" w:rsidR="00BF2499" w:rsidRPr="00C22393" w:rsidRDefault="00BF2499" w:rsidP="00E85A01">
      <w:pPr>
        <w:ind w:left="1000" w:hangingChars="500" w:hanging="1000"/>
        <w:rPr>
          <w:rFonts w:ascii="Times New Roman" w:eastAsia="Microsoft YaHei UI" w:hAnsi="Times New Roman"/>
          <w:b/>
          <w:bCs/>
          <w:color w:val="000000"/>
          <w:lang w:val="en-US" w:eastAsia="zh-CN"/>
        </w:rPr>
      </w:pPr>
    </w:p>
    <w:p w14:paraId="7343DCDD" w14:textId="77777777" w:rsidR="0023393A" w:rsidRDefault="00256FB4" w:rsidP="00C14FDB">
      <w:pPr>
        <w:pStyle w:val="1"/>
        <w:numPr>
          <w:ilvl w:val="0"/>
          <w:numId w:val="1"/>
        </w:numPr>
      </w:pPr>
      <w:r>
        <w:t>References</w:t>
      </w:r>
    </w:p>
    <w:p w14:paraId="205A94EF" w14:textId="28408CF4" w:rsidR="00D83338" w:rsidRDefault="00D83338" w:rsidP="003A404D">
      <w:pPr>
        <w:pStyle w:val="af2"/>
        <w:numPr>
          <w:ilvl w:val="0"/>
          <w:numId w:val="20"/>
        </w:numPr>
        <w:spacing w:line="276" w:lineRule="auto"/>
        <w:rPr>
          <w:rFonts w:ascii="Times New Roman" w:hAnsi="Times New Roman"/>
          <w:lang w:eastAsia="zh-CN"/>
        </w:rPr>
      </w:pPr>
      <w:bookmarkStart w:id="8" w:name="_Hlk85651416"/>
      <w:bookmarkEnd w:id="8"/>
      <w:r w:rsidRPr="00D83338">
        <w:rPr>
          <w:rFonts w:ascii="Times New Roman" w:hAnsi="Times New Roman"/>
          <w:lang w:eastAsia="zh-CN"/>
        </w:rPr>
        <w:t>Chair notes RAN</w:t>
      </w:r>
      <w:r w:rsidRPr="00C9316F">
        <w:rPr>
          <w:rFonts w:ascii="Times New Roman" w:hAnsi="Times New Roman" w:hint="eastAsia"/>
          <w:lang w:eastAsia="zh-CN"/>
        </w:rPr>
        <w:t>2</w:t>
      </w:r>
      <w:r w:rsidRPr="00D83338">
        <w:rPr>
          <w:rFonts w:ascii="Times New Roman" w:hAnsi="Times New Roman"/>
          <w:lang w:eastAsia="zh-CN"/>
        </w:rPr>
        <w:t>#1</w:t>
      </w:r>
      <w:r w:rsidRPr="00C9316F">
        <w:rPr>
          <w:rFonts w:ascii="Times New Roman" w:hAnsi="Times New Roman" w:hint="eastAsia"/>
          <w:lang w:eastAsia="zh-CN"/>
        </w:rPr>
        <w:t>2</w:t>
      </w:r>
      <w:r w:rsidR="00237C18">
        <w:rPr>
          <w:rFonts w:ascii="Times New Roman" w:hAnsi="Times New Roman"/>
          <w:lang w:eastAsia="zh-CN"/>
        </w:rPr>
        <w:t>8</w:t>
      </w:r>
    </w:p>
    <w:p w14:paraId="0D2B326E" w14:textId="6D5EFABB" w:rsidR="00653AAA" w:rsidRPr="00653AAA" w:rsidRDefault="00C850C5" w:rsidP="003A404D">
      <w:pPr>
        <w:pStyle w:val="af2"/>
        <w:numPr>
          <w:ilvl w:val="0"/>
          <w:numId w:val="20"/>
        </w:numPr>
        <w:spacing w:line="276" w:lineRule="auto"/>
        <w:rPr>
          <w:rFonts w:ascii="Times New Roman" w:hAnsi="Times New Roman"/>
          <w:lang w:eastAsia="zh-CN"/>
        </w:rPr>
      </w:pPr>
      <w:r>
        <w:rPr>
          <w:rFonts w:ascii="Times New Roman" w:hAnsi="Times New Roman"/>
          <w:lang w:eastAsia="ko-KR"/>
        </w:rPr>
        <w:t>R</w:t>
      </w:r>
      <w:r w:rsidR="009509F8">
        <w:rPr>
          <w:rFonts w:ascii="Times New Roman" w:hAnsi="Times New Roman"/>
          <w:lang w:eastAsia="ko-KR"/>
        </w:rPr>
        <w:t>2</w:t>
      </w:r>
      <w:r>
        <w:rPr>
          <w:rFonts w:ascii="Times New Roman" w:hAnsi="Times New Roman"/>
          <w:lang w:eastAsia="ko-KR"/>
        </w:rPr>
        <w:t>-2500992 Running RRC</w:t>
      </w:r>
      <w:r w:rsidR="00653AAA">
        <w:rPr>
          <w:rFonts w:ascii="Times New Roman" w:hAnsi="Times New Roman"/>
          <w:lang w:eastAsia="ko-KR"/>
        </w:rPr>
        <w:t xml:space="preserve"> CR</w:t>
      </w:r>
      <w:r w:rsidR="00653AAA">
        <w:t xml:space="preserve"> </w:t>
      </w:r>
      <w:r>
        <w:t>for inter-CU and conditional LTM</w:t>
      </w:r>
    </w:p>
    <w:p w14:paraId="728221BC" w14:textId="3867D71A" w:rsidR="00921425" w:rsidRPr="00653AAA" w:rsidRDefault="00DA68B4" w:rsidP="00653AAA">
      <w:pPr>
        <w:pStyle w:val="af2"/>
        <w:numPr>
          <w:ilvl w:val="0"/>
          <w:numId w:val="20"/>
        </w:numPr>
        <w:spacing w:line="276" w:lineRule="auto"/>
        <w:rPr>
          <w:rFonts w:ascii="Times New Roman" w:hAnsi="Times New Roman"/>
          <w:lang w:eastAsia="zh-CN"/>
        </w:rPr>
      </w:pPr>
      <w:hyperlink r:id="rId7" w:history="1">
        <w:r w:rsidR="00653AAA" w:rsidRPr="00C9316F">
          <w:rPr>
            <w:rFonts w:ascii="Times New Roman" w:hAnsi="Times New Roman"/>
            <w:lang w:eastAsia="zh-CN"/>
          </w:rPr>
          <w:t>RP-24</w:t>
        </w:r>
        <w:r w:rsidR="00653AAA">
          <w:rPr>
            <w:rFonts w:ascii="Times New Roman" w:hAnsi="Times New Roman"/>
            <w:lang w:eastAsia="zh-CN"/>
          </w:rPr>
          <w:t>2356</w:t>
        </w:r>
      </w:hyperlink>
      <w:r w:rsidR="00653AAA" w:rsidRPr="00C9316F">
        <w:rPr>
          <w:rFonts w:ascii="Times New Roman" w:hAnsi="Times New Roman"/>
          <w:lang w:eastAsia="zh-CN"/>
        </w:rPr>
        <w:t xml:space="preserve"> Revised Work Item: NR mobility enhancements Phase 4</w:t>
      </w:r>
      <w:r w:rsidR="00653AAA" w:rsidRPr="00C9316F">
        <w:rPr>
          <w:rFonts w:ascii="Times New Roman" w:hAnsi="Times New Roman" w:hint="eastAsia"/>
          <w:lang w:eastAsia="zh-CN"/>
        </w:rPr>
        <w:t>; Apple, China Telecom</w:t>
      </w:r>
    </w:p>
    <w:sectPr w:rsidR="00921425" w:rsidRPr="00653AAA">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6E6C5" w14:textId="77777777" w:rsidR="00DA68B4" w:rsidRDefault="00DA68B4">
      <w:pPr>
        <w:spacing w:after="0"/>
      </w:pPr>
      <w:r>
        <w:separator/>
      </w:r>
    </w:p>
  </w:endnote>
  <w:endnote w:type="continuationSeparator" w:id="0">
    <w:p w14:paraId="67C6963C" w14:textId="77777777" w:rsidR="00DA68B4" w:rsidRDefault="00DA68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나눔바른고딕">
    <w:altName w:val="맑은 고딕"/>
    <w:charset w:val="81"/>
    <w:family w:val="modern"/>
    <w:pitch w:val="variable"/>
    <w:sig w:usb0="800002A7" w:usb1="09D77CFB" w:usb2="00000010"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CourierNewPSMT">
    <w:altName w:val="Courier New"/>
    <w:charset w:val="00"/>
    <w:family w:val="roman"/>
    <w:pitch w:val="default"/>
    <w:sig w:usb0="00000000" w:usb1="00000000" w:usb2="00000000" w:usb3="00000000" w:csb0="00040001" w:csb1="00000000"/>
  </w:font>
  <w:font w:name="Arial-ItalicMT">
    <w:altName w:val="Arial"/>
    <w:charset w:val="00"/>
    <w:family w:val="roman"/>
    <w:pitch w:val="default"/>
    <w:sig w:usb0="00000000" w:usb1="00000000" w:usb2="00000000" w:usb3="00000000" w:csb0="00040001" w:csb1="00000000"/>
  </w:font>
  <w:font w:name="ArialMT">
    <w:altName w:val="Arial"/>
    <w:charset w:val="00"/>
    <w:family w:val="roman"/>
    <w:pitch w:val="default"/>
    <w:sig w:usb0="00000000" w:usb1="00000000" w:usb2="00000000"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C173D" w14:textId="77777777" w:rsidR="0023393A" w:rsidRDefault="00256FB4">
    <w:pPr>
      <w:pStyle w:val="a9"/>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4</w:t>
    </w:r>
    <w:r>
      <w:rPr>
        <w:b w:val="0"/>
        <w:bCs/>
        <w:sz w:val="24"/>
        <w:szCs w:val="24"/>
      </w:rPr>
      <w:fldChar w:fldCharType="end"/>
    </w:r>
  </w:p>
  <w:p w14:paraId="53746E21" w14:textId="77777777" w:rsidR="0023393A" w:rsidRDefault="0023393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988350" w14:textId="77777777" w:rsidR="00DA68B4" w:rsidRDefault="00DA68B4">
      <w:pPr>
        <w:spacing w:after="0"/>
      </w:pPr>
      <w:r>
        <w:separator/>
      </w:r>
    </w:p>
  </w:footnote>
  <w:footnote w:type="continuationSeparator" w:id="0">
    <w:p w14:paraId="0AFCE751" w14:textId="77777777" w:rsidR="00DA68B4" w:rsidRDefault="00DA68B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8A971D"/>
    <w:multiLevelType w:val="singleLevel"/>
    <w:tmpl w:val="8A8A971D"/>
    <w:lvl w:ilvl="0">
      <w:start w:val="1"/>
      <w:numFmt w:val="decimal"/>
      <w:suff w:val="space"/>
      <w:lvlText w:val="%1)"/>
      <w:lvlJc w:val="left"/>
    </w:lvl>
  </w:abstractNum>
  <w:abstractNum w:abstractNumId="1" w15:restartNumberingAfterBreak="0">
    <w:nsid w:val="8EB3294B"/>
    <w:multiLevelType w:val="singleLevel"/>
    <w:tmpl w:val="8EB3294B"/>
    <w:lvl w:ilvl="0">
      <w:start w:val="1"/>
      <w:numFmt w:val="bullet"/>
      <w:lvlText w:val=""/>
      <w:lvlJc w:val="left"/>
      <w:pPr>
        <w:tabs>
          <w:tab w:val="num" w:pos="420"/>
        </w:tabs>
        <w:ind w:left="840" w:hanging="420"/>
      </w:pPr>
      <w:rPr>
        <w:rFonts w:ascii="Wingdings" w:hAnsi="Wingdings" w:hint="default"/>
      </w:rPr>
    </w:lvl>
  </w:abstractNum>
  <w:abstractNum w:abstractNumId="2" w15:restartNumberingAfterBreak="0">
    <w:nsid w:val="CB4C4A80"/>
    <w:multiLevelType w:val="multilevel"/>
    <w:tmpl w:val="CB4C4A80"/>
    <w:lvl w:ilvl="0">
      <w:start w:val="1"/>
      <w:numFmt w:val="bullet"/>
      <w:lvlText w:val=""/>
      <w:lvlJc w:val="left"/>
      <w:pPr>
        <w:tabs>
          <w:tab w:val="num" w:pos="720"/>
        </w:tabs>
        <w:ind w:left="720" w:hanging="360"/>
      </w:pPr>
      <w:rPr>
        <w:rFonts w:ascii="Symbol" w:hAnsi="Symbol" w:cs="Symbol"/>
        <w:sz w:val="20"/>
      </w:rPr>
    </w:lvl>
    <w:lvl w:ilvl="1">
      <w:start w:val="1"/>
      <w:numFmt w:val="bullet"/>
      <w:lvlText w:val="o"/>
      <w:lvlJc w:val="left"/>
      <w:pPr>
        <w:tabs>
          <w:tab w:val="num" w:pos="1440"/>
        </w:tabs>
        <w:ind w:left="1440" w:hanging="360"/>
      </w:pPr>
      <w:rPr>
        <w:rFonts w:ascii="Courier New" w:hAnsi="Courier New" w:cs="Courier New"/>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 w15:restartNumberingAfterBreak="0">
    <w:nsid w:val="E956D887"/>
    <w:multiLevelType w:val="singleLevel"/>
    <w:tmpl w:val="E956D887"/>
    <w:lvl w:ilvl="0">
      <w:start w:val="1"/>
      <w:numFmt w:val="decimal"/>
      <w:suff w:val="space"/>
      <w:lvlText w:val="%1)"/>
      <w:lvlJc w:val="left"/>
      <w:pPr>
        <w:ind w:left="339" w:firstLine="0"/>
      </w:pPr>
    </w:lvl>
  </w:abstractNum>
  <w:abstractNum w:abstractNumId="4" w15:restartNumberingAfterBreak="0">
    <w:nsid w:val="01B35674"/>
    <w:multiLevelType w:val="hybridMultilevel"/>
    <w:tmpl w:val="ACEEC8E8"/>
    <w:lvl w:ilvl="0" w:tplc="1E5E432E">
      <w:start w:val="1"/>
      <w:numFmt w:val="bullet"/>
      <w:lvlText w:val=""/>
      <w:lvlJc w:val="left"/>
      <w:pPr>
        <w:tabs>
          <w:tab w:val="num" w:pos="720"/>
        </w:tabs>
        <w:ind w:left="720" w:hanging="360"/>
      </w:pPr>
      <w:rPr>
        <w:rFonts w:ascii="Symbol" w:hAnsi="Symbol" w:hint="default"/>
      </w:rPr>
    </w:lvl>
    <w:lvl w:ilvl="1" w:tplc="B00C50E4" w:tentative="1">
      <w:start w:val="1"/>
      <w:numFmt w:val="bullet"/>
      <w:lvlText w:val=""/>
      <w:lvlJc w:val="left"/>
      <w:pPr>
        <w:tabs>
          <w:tab w:val="num" w:pos="1440"/>
        </w:tabs>
        <w:ind w:left="1440" w:hanging="360"/>
      </w:pPr>
      <w:rPr>
        <w:rFonts w:ascii="Symbol" w:hAnsi="Symbol" w:hint="default"/>
      </w:rPr>
    </w:lvl>
    <w:lvl w:ilvl="2" w:tplc="C426995C">
      <w:start w:val="1"/>
      <w:numFmt w:val="bullet"/>
      <w:lvlText w:val=""/>
      <w:lvlJc w:val="left"/>
      <w:pPr>
        <w:tabs>
          <w:tab w:val="num" w:pos="2160"/>
        </w:tabs>
        <w:ind w:left="2160" w:hanging="360"/>
      </w:pPr>
      <w:rPr>
        <w:rFonts w:ascii="Symbol" w:hAnsi="Symbol" w:hint="default"/>
      </w:rPr>
    </w:lvl>
    <w:lvl w:ilvl="3" w:tplc="E9F28B0E" w:tentative="1">
      <w:start w:val="1"/>
      <w:numFmt w:val="bullet"/>
      <w:lvlText w:val=""/>
      <w:lvlJc w:val="left"/>
      <w:pPr>
        <w:tabs>
          <w:tab w:val="num" w:pos="2880"/>
        </w:tabs>
        <w:ind w:left="2880" w:hanging="360"/>
      </w:pPr>
      <w:rPr>
        <w:rFonts w:ascii="Symbol" w:hAnsi="Symbol" w:hint="default"/>
      </w:rPr>
    </w:lvl>
    <w:lvl w:ilvl="4" w:tplc="4326740E" w:tentative="1">
      <w:start w:val="1"/>
      <w:numFmt w:val="bullet"/>
      <w:lvlText w:val=""/>
      <w:lvlJc w:val="left"/>
      <w:pPr>
        <w:tabs>
          <w:tab w:val="num" w:pos="3600"/>
        </w:tabs>
        <w:ind w:left="3600" w:hanging="360"/>
      </w:pPr>
      <w:rPr>
        <w:rFonts w:ascii="Symbol" w:hAnsi="Symbol" w:hint="default"/>
      </w:rPr>
    </w:lvl>
    <w:lvl w:ilvl="5" w:tplc="9CB6905C" w:tentative="1">
      <w:start w:val="1"/>
      <w:numFmt w:val="bullet"/>
      <w:lvlText w:val=""/>
      <w:lvlJc w:val="left"/>
      <w:pPr>
        <w:tabs>
          <w:tab w:val="num" w:pos="4320"/>
        </w:tabs>
        <w:ind w:left="4320" w:hanging="360"/>
      </w:pPr>
      <w:rPr>
        <w:rFonts w:ascii="Symbol" w:hAnsi="Symbol" w:hint="default"/>
      </w:rPr>
    </w:lvl>
    <w:lvl w:ilvl="6" w:tplc="B7780388" w:tentative="1">
      <w:start w:val="1"/>
      <w:numFmt w:val="bullet"/>
      <w:lvlText w:val=""/>
      <w:lvlJc w:val="left"/>
      <w:pPr>
        <w:tabs>
          <w:tab w:val="num" w:pos="5040"/>
        </w:tabs>
        <w:ind w:left="5040" w:hanging="360"/>
      </w:pPr>
      <w:rPr>
        <w:rFonts w:ascii="Symbol" w:hAnsi="Symbol" w:hint="default"/>
      </w:rPr>
    </w:lvl>
    <w:lvl w:ilvl="7" w:tplc="EB3E2740" w:tentative="1">
      <w:start w:val="1"/>
      <w:numFmt w:val="bullet"/>
      <w:lvlText w:val=""/>
      <w:lvlJc w:val="left"/>
      <w:pPr>
        <w:tabs>
          <w:tab w:val="num" w:pos="5760"/>
        </w:tabs>
        <w:ind w:left="5760" w:hanging="360"/>
      </w:pPr>
      <w:rPr>
        <w:rFonts w:ascii="Symbol" w:hAnsi="Symbol" w:hint="default"/>
      </w:rPr>
    </w:lvl>
    <w:lvl w:ilvl="8" w:tplc="1446462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2616471"/>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44B371F"/>
    <w:multiLevelType w:val="hybridMultilevel"/>
    <w:tmpl w:val="C85633A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BAE210B"/>
    <w:multiLevelType w:val="hybridMultilevel"/>
    <w:tmpl w:val="98487A5A"/>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1FE7060C"/>
    <w:multiLevelType w:val="hybridMultilevel"/>
    <w:tmpl w:val="5586589A"/>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0" w15:restartNumberingAfterBreak="0">
    <w:nsid w:val="23EC52FA"/>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sz w:val="28"/>
        <w:szCs w:val="32"/>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 w15:restartNumberingAfterBreak="0">
    <w:nsid w:val="2A5E0D69"/>
    <w:multiLevelType w:val="hybridMultilevel"/>
    <w:tmpl w:val="D3DE6B60"/>
    <w:lvl w:ilvl="0" w:tplc="B938100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34166473"/>
    <w:multiLevelType w:val="hybridMultilevel"/>
    <w:tmpl w:val="771CE93E"/>
    <w:lvl w:ilvl="0" w:tplc="23DE81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56F2EBF"/>
    <w:multiLevelType w:val="hybridMultilevel"/>
    <w:tmpl w:val="FA985C2A"/>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361177C6"/>
    <w:multiLevelType w:val="hybridMultilevel"/>
    <w:tmpl w:val="66A8B54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82A5A9C"/>
    <w:multiLevelType w:val="hybridMultilevel"/>
    <w:tmpl w:val="898C1FA0"/>
    <w:lvl w:ilvl="0" w:tplc="647EC17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8F43730"/>
    <w:multiLevelType w:val="hybridMultilevel"/>
    <w:tmpl w:val="F976B448"/>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AD537C8"/>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0B1001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2"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8BF7A7E"/>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4" w15:restartNumberingAfterBreak="0">
    <w:nsid w:val="493236F1"/>
    <w:multiLevelType w:val="multilevel"/>
    <w:tmpl w:val="FA7ABF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F9B4388"/>
    <w:multiLevelType w:val="multilevel"/>
    <w:tmpl w:val="4F9B4388"/>
    <w:lvl w:ilvl="0">
      <w:start w:val="2"/>
      <w:numFmt w:val="bullet"/>
      <w:pStyle w:val="a"/>
      <w:lvlText w:val="-"/>
      <w:lvlJc w:val="left"/>
      <w:pPr>
        <w:ind w:left="760" w:hanging="360"/>
      </w:pPr>
      <w:rPr>
        <w:rFonts w:ascii="Arial" w:eastAsia="SimSun"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A4419A3"/>
    <w:multiLevelType w:val="hybridMultilevel"/>
    <w:tmpl w:val="4A88D14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0" w15:restartNumberingAfterBreak="0">
    <w:nsid w:val="5AAA0503"/>
    <w:multiLevelType w:val="hybridMultilevel"/>
    <w:tmpl w:val="785A9308"/>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AC2047F"/>
    <w:multiLevelType w:val="hybridMultilevel"/>
    <w:tmpl w:val="0F964F60"/>
    <w:lvl w:ilvl="0" w:tplc="65E6B16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5B4F3262"/>
    <w:multiLevelType w:val="hybridMultilevel"/>
    <w:tmpl w:val="F0548950"/>
    <w:lvl w:ilvl="0" w:tplc="855447E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DB122D0"/>
    <w:multiLevelType w:val="hybridMultilevel"/>
    <w:tmpl w:val="4A88D14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4" w15:restartNumberingAfterBreak="0">
    <w:nsid w:val="681666DA"/>
    <w:multiLevelType w:val="hybridMultilevel"/>
    <w:tmpl w:val="0138266E"/>
    <w:lvl w:ilvl="0" w:tplc="7F1A89C4">
      <w:numFmt w:val="bullet"/>
      <w:lvlText w:val="-"/>
      <w:lvlJc w:val="left"/>
      <w:pPr>
        <w:ind w:left="360" w:hanging="360"/>
      </w:pPr>
      <w:rPr>
        <w:rFonts w:ascii="Arial" w:eastAsia="나눔바른고딕" w:hAnsi="Arial" w:cs="Arial" w:hint="default"/>
      </w:rPr>
    </w:lvl>
    <w:lvl w:ilvl="1" w:tplc="38963BBA">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5" w15:restartNumberingAfterBreak="0">
    <w:nsid w:val="688B5B57"/>
    <w:multiLevelType w:val="hybridMultilevel"/>
    <w:tmpl w:val="9E1E838A"/>
    <w:lvl w:ilvl="0" w:tplc="A25E9C96">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69BF04F8"/>
    <w:multiLevelType w:val="hybridMultilevel"/>
    <w:tmpl w:val="540A62B0"/>
    <w:lvl w:ilvl="0" w:tplc="6D16538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A837081"/>
    <w:multiLevelType w:val="hybridMultilevel"/>
    <w:tmpl w:val="C7383128"/>
    <w:lvl w:ilvl="0" w:tplc="6BC852E2">
      <w:start w:val="1"/>
      <w:numFmt w:val="bullet"/>
      <w:lvlText w:val="-"/>
      <w:lvlJc w:val="left"/>
      <w:pPr>
        <w:ind w:left="968" w:hanging="400"/>
      </w:pPr>
      <w:rPr>
        <w:rFonts w:ascii="Times New Roman" w:eastAsia="DengXian"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15:restartNumberingAfterBreak="0">
    <w:nsid w:val="70146DC0"/>
    <w:multiLevelType w:val="multilevel"/>
    <w:tmpl w:val="9AB6B3DC"/>
    <w:lvl w:ilvl="0">
      <w:start w:val="1"/>
      <w:numFmt w:val="bullet"/>
      <w:pStyle w:val="Agreement"/>
      <w:lvlText w:val=""/>
      <w:lvlJc w:val="left"/>
      <w:pPr>
        <w:tabs>
          <w:tab w:val="num" w:pos="9621"/>
        </w:tabs>
        <w:ind w:left="9621" w:hanging="360"/>
      </w:pPr>
      <w:rPr>
        <w:rFonts w:ascii="Symbol" w:hAnsi="Symbol" w:hint="default"/>
        <w:b/>
        <w:i w:val="0"/>
        <w:color w:val="auto"/>
        <w:sz w:val="22"/>
        <w:lang w:val="en-US"/>
      </w:rPr>
    </w:lvl>
    <w:lvl w:ilvl="1">
      <w:start w:val="1"/>
      <w:numFmt w:val="bullet"/>
      <w:lvlText w:val="o"/>
      <w:lvlJc w:val="left"/>
      <w:pPr>
        <w:tabs>
          <w:tab w:val="num" w:pos="1071"/>
        </w:tabs>
        <w:ind w:left="1071" w:hanging="360"/>
      </w:pPr>
      <w:rPr>
        <w:rFonts w:ascii="Courier New" w:hAnsi="Courier New" w:cs="Courier New" w:hint="default"/>
      </w:rPr>
    </w:lvl>
    <w:lvl w:ilvl="2">
      <w:start w:val="1"/>
      <w:numFmt w:val="bullet"/>
      <w:lvlText w:val=""/>
      <w:lvlJc w:val="left"/>
      <w:pPr>
        <w:tabs>
          <w:tab w:val="num" w:pos="1791"/>
        </w:tabs>
        <w:ind w:left="1791" w:hanging="360"/>
      </w:pPr>
      <w:rPr>
        <w:rFonts w:ascii="Wingdings" w:hAnsi="Wingdings" w:hint="default"/>
      </w:rPr>
    </w:lvl>
    <w:lvl w:ilvl="3">
      <w:start w:val="1"/>
      <w:numFmt w:val="bullet"/>
      <w:lvlText w:val=""/>
      <w:lvlJc w:val="left"/>
      <w:pPr>
        <w:tabs>
          <w:tab w:val="num" w:pos="2511"/>
        </w:tabs>
        <w:ind w:left="2511" w:hanging="360"/>
      </w:pPr>
      <w:rPr>
        <w:rFonts w:ascii="Symbol" w:hAnsi="Symbol" w:hint="default"/>
      </w:rPr>
    </w:lvl>
    <w:lvl w:ilvl="4">
      <w:start w:val="1"/>
      <w:numFmt w:val="bullet"/>
      <w:lvlText w:val="o"/>
      <w:lvlJc w:val="left"/>
      <w:pPr>
        <w:tabs>
          <w:tab w:val="num" w:pos="3231"/>
        </w:tabs>
        <w:ind w:left="3231" w:hanging="360"/>
      </w:pPr>
      <w:rPr>
        <w:rFonts w:ascii="Courier New" w:hAnsi="Courier New" w:cs="Courier New" w:hint="default"/>
      </w:rPr>
    </w:lvl>
    <w:lvl w:ilvl="5">
      <w:start w:val="1"/>
      <w:numFmt w:val="bullet"/>
      <w:lvlText w:val=""/>
      <w:lvlJc w:val="left"/>
      <w:pPr>
        <w:tabs>
          <w:tab w:val="num" w:pos="3951"/>
        </w:tabs>
        <w:ind w:left="3951" w:hanging="360"/>
      </w:pPr>
      <w:rPr>
        <w:rFonts w:ascii="Wingdings" w:hAnsi="Wingdings" w:hint="default"/>
      </w:rPr>
    </w:lvl>
    <w:lvl w:ilvl="6">
      <w:start w:val="1"/>
      <w:numFmt w:val="bullet"/>
      <w:lvlText w:val=""/>
      <w:lvlJc w:val="left"/>
      <w:pPr>
        <w:tabs>
          <w:tab w:val="num" w:pos="4671"/>
        </w:tabs>
        <w:ind w:left="4671" w:hanging="360"/>
      </w:pPr>
      <w:rPr>
        <w:rFonts w:ascii="Symbol" w:hAnsi="Symbol" w:hint="default"/>
      </w:rPr>
    </w:lvl>
    <w:lvl w:ilvl="7">
      <w:start w:val="1"/>
      <w:numFmt w:val="bullet"/>
      <w:lvlText w:val="o"/>
      <w:lvlJc w:val="left"/>
      <w:pPr>
        <w:tabs>
          <w:tab w:val="num" w:pos="5391"/>
        </w:tabs>
        <w:ind w:left="5391" w:hanging="360"/>
      </w:pPr>
      <w:rPr>
        <w:rFonts w:ascii="Courier New" w:hAnsi="Courier New" w:cs="Courier New" w:hint="default"/>
      </w:rPr>
    </w:lvl>
    <w:lvl w:ilvl="8">
      <w:start w:val="1"/>
      <w:numFmt w:val="bullet"/>
      <w:lvlText w:val=""/>
      <w:lvlJc w:val="left"/>
      <w:pPr>
        <w:tabs>
          <w:tab w:val="num" w:pos="6111"/>
        </w:tabs>
        <w:ind w:left="6111" w:hanging="360"/>
      </w:pPr>
      <w:rPr>
        <w:rFonts w:ascii="Wingdings" w:hAnsi="Wingdings" w:hint="default"/>
      </w:rPr>
    </w:lvl>
  </w:abstractNum>
  <w:abstractNum w:abstractNumId="39"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77809B7"/>
    <w:multiLevelType w:val="hybridMultilevel"/>
    <w:tmpl w:val="CE984DDE"/>
    <w:lvl w:ilvl="0" w:tplc="A81E2CB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2" w15:restartNumberingAfterBreak="0">
    <w:nsid w:val="77FE1172"/>
    <w:multiLevelType w:val="hybridMultilevel"/>
    <w:tmpl w:val="4A88D144"/>
    <w:lvl w:ilvl="0" w:tplc="86562C3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79F0457A"/>
    <w:multiLevelType w:val="hybridMultilevel"/>
    <w:tmpl w:val="40AA1E08"/>
    <w:lvl w:ilvl="0" w:tplc="6B1204C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7BF245A7"/>
    <w:multiLevelType w:val="hybridMultilevel"/>
    <w:tmpl w:val="96DCFF64"/>
    <w:lvl w:ilvl="0" w:tplc="30F46974">
      <w:start w:val="9"/>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FA06DF5"/>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num w:numId="1">
    <w:abstractNumId w:val="10"/>
  </w:num>
  <w:num w:numId="2">
    <w:abstractNumId w:val="26"/>
  </w:num>
  <w:num w:numId="3">
    <w:abstractNumId w:val="25"/>
  </w:num>
  <w:num w:numId="4">
    <w:abstractNumId w:val="27"/>
  </w:num>
  <w:num w:numId="5">
    <w:abstractNumId w:val="38"/>
  </w:num>
  <w:num w:numId="6">
    <w:abstractNumId w:val="18"/>
  </w:num>
  <w:num w:numId="7">
    <w:abstractNumId w:val="28"/>
  </w:num>
  <w:num w:numId="8">
    <w:abstractNumId w:val="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39"/>
  </w:num>
  <w:num w:numId="12">
    <w:abstractNumId w:val="3"/>
  </w:num>
  <w:num w:numId="13">
    <w:abstractNumId w:val="0"/>
  </w:num>
  <w:num w:numId="14">
    <w:abstractNumId w:val="19"/>
  </w:num>
  <w:num w:numId="15">
    <w:abstractNumId w:val="6"/>
  </w:num>
  <w:num w:numId="16">
    <w:abstractNumId w:val="15"/>
  </w:num>
  <w:num w:numId="17">
    <w:abstractNumId w:val="14"/>
  </w:num>
  <w:num w:numId="18">
    <w:abstractNumId w:val="43"/>
  </w:num>
  <w:num w:numId="19">
    <w:abstractNumId w:val="21"/>
  </w:num>
  <w:num w:numId="20">
    <w:abstractNumId w:val="41"/>
  </w:num>
  <w:num w:numId="21">
    <w:abstractNumId w:val="42"/>
  </w:num>
  <w:num w:numId="22">
    <w:abstractNumId w:val="29"/>
  </w:num>
  <w:num w:numId="23">
    <w:abstractNumId w:val="33"/>
  </w:num>
  <w:num w:numId="24">
    <w:abstractNumId w:val="35"/>
  </w:num>
  <w:num w:numId="25">
    <w:abstractNumId w:val="30"/>
  </w:num>
  <w:num w:numId="26">
    <w:abstractNumId w:val="13"/>
  </w:num>
  <w:num w:numId="27">
    <w:abstractNumId w:val="23"/>
  </w:num>
  <w:num w:numId="28">
    <w:abstractNumId w:val="40"/>
  </w:num>
  <w:num w:numId="29">
    <w:abstractNumId w:val="22"/>
  </w:num>
  <w:num w:numId="30">
    <w:abstractNumId w:val="11"/>
  </w:num>
  <w:num w:numId="31">
    <w:abstractNumId w:val="45"/>
  </w:num>
  <w:num w:numId="32">
    <w:abstractNumId w:val="5"/>
  </w:num>
  <w:num w:numId="33">
    <w:abstractNumId w:val="7"/>
  </w:num>
  <w:num w:numId="34">
    <w:abstractNumId w:val="17"/>
  </w:num>
  <w:num w:numId="35">
    <w:abstractNumId w:val="24"/>
    <w:lvlOverride w:ilvl="0">
      <w:startOverride w:val="1"/>
    </w:lvlOverride>
  </w:num>
  <w:num w:numId="36">
    <w:abstractNumId w:val="12"/>
  </w:num>
  <w:num w:numId="37">
    <w:abstractNumId w:val="32"/>
  </w:num>
  <w:num w:numId="38">
    <w:abstractNumId w:val="34"/>
  </w:num>
  <w:num w:numId="39">
    <w:abstractNumId w:val="4"/>
  </w:num>
  <w:num w:numId="40">
    <w:abstractNumId w:val="16"/>
  </w:num>
  <w:num w:numId="41">
    <w:abstractNumId w:val="37"/>
  </w:num>
  <w:num w:numId="42">
    <w:abstractNumId w:val="36"/>
  </w:num>
  <w:num w:numId="43">
    <w:abstractNumId w:val="8"/>
  </w:num>
  <w:num w:numId="44">
    <w:abstractNumId w:val="44"/>
  </w:num>
  <w:num w:numId="45">
    <w:abstractNumId w:val="20"/>
  </w:num>
  <w:num w:numId="46">
    <w:abstractNumId w:val="31"/>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17D"/>
    <w:rsid w:val="0000142B"/>
    <w:rsid w:val="0000228C"/>
    <w:rsid w:val="000022FD"/>
    <w:rsid w:val="00002D1D"/>
    <w:rsid w:val="00003093"/>
    <w:rsid w:val="00003B44"/>
    <w:rsid w:val="00003E6A"/>
    <w:rsid w:val="00004A86"/>
    <w:rsid w:val="00004C96"/>
    <w:rsid w:val="00004F31"/>
    <w:rsid w:val="000051EB"/>
    <w:rsid w:val="0000587A"/>
    <w:rsid w:val="000071AD"/>
    <w:rsid w:val="0001023B"/>
    <w:rsid w:val="000104BE"/>
    <w:rsid w:val="00011465"/>
    <w:rsid w:val="0001211A"/>
    <w:rsid w:val="000122AF"/>
    <w:rsid w:val="00012552"/>
    <w:rsid w:val="000125FD"/>
    <w:rsid w:val="0001281C"/>
    <w:rsid w:val="00013A67"/>
    <w:rsid w:val="00014E7A"/>
    <w:rsid w:val="00015276"/>
    <w:rsid w:val="0001594B"/>
    <w:rsid w:val="00015B69"/>
    <w:rsid w:val="00015C97"/>
    <w:rsid w:val="00015F4C"/>
    <w:rsid w:val="00016488"/>
    <w:rsid w:val="000174E0"/>
    <w:rsid w:val="0001793A"/>
    <w:rsid w:val="00017FF8"/>
    <w:rsid w:val="00020852"/>
    <w:rsid w:val="00021E92"/>
    <w:rsid w:val="00022177"/>
    <w:rsid w:val="00022BC2"/>
    <w:rsid w:val="00022E3A"/>
    <w:rsid w:val="000240C1"/>
    <w:rsid w:val="000248A9"/>
    <w:rsid w:val="00024DEB"/>
    <w:rsid w:val="00024F45"/>
    <w:rsid w:val="00030099"/>
    <w:rsid w:val="00030121"/>
    <w:rsid w:val="00030C4D"/>
    <w:rsid w:val="00030CA7"/>
    <w:rsid w:val="00030E72"/>
    <w:rsid w:val="00031BD0"/>
    <w:rsid w:val="00033397"/>
    <w:rsid w:val="0003376D"/>
    <w:rsid w:val="000343C6"/>
    <w:rsid w:val="00034647"/>
    <w:rsid w:val="000348AF"/>
    <w:rsid w:val="00034D4E"/>
    <w:rsid w:val="00034D76"/>
    <w:rsid w:val="000350F4"/>
    <w:rsid w:val="0003561C"/>
    <w:rsid w:val="00036D07"/>
    <w:rsid w:val="0003742F"/>
    <w:rsid w:val="00040095"/>
    <w:rsid w:val="0004310B"/>
    <w:rsid w:val="000436E9"/>
    <w:rsid w:val="00043E9A"/>
    <w:rsid w:val="0004450E"/>
    <w:rsid w:val="00044B22"/>
    <w:rsid w:val="0004550F"/>
    <w:rsid w:val="00045881"/>
    <w:rsid w:val="000464E0"/>
    <w:rsid w:val="00046994"/>
    <w:rsid w:val="00047614"/>
    <w:rsid w:val="00047903"/>
    <w:rsid w:val="000502EC"/>
    <w:rsid w:val="00050887"/>
    <w:rsid w:val="00052892"/>
    <w:rsid w:val="000531D7"/>
    <w:rsid w:val="000532F8"/>
    <w:rsid w:val="0005391F"/>
    <w:rsid w:val="00053C61"/>
    <w:rsid w:val="00054475"/>
    <w:rsid w:val="000544F8"/>
    <w:rsid w:val="0005495D"/>
    <w:rsid w:val="00054BA6"/>
    <w:rsid w:val="0005591B"/>
    <w:rsid w:val="00055A08"/>
    <w:rsid w:val="00056400"/>
    <w:rsid w:val="0006031A"/>
    <w:rsid w:val="00060617"/>
    <w:rsid w:val="0006115F"/>
    <w:rsid w:val="00061AFD"/>
    <w:rsid w:val="00061B07"/>
    <w:rsid w:val="00061F49"/>
    <w:rsid w:val="00062622"/>
    <w:rsid w:val="00062719"/>
    <w:rsid w:val="00062970"/>
    <w:rsid w:val="000634BE"/>
    <w:rsid w:val="000639FB"/>
    <w:rsid w:val="000642BA"/>
    <w:rsid w:val="0006463A"/>
    <w:rsid w:val="00064EFB"/>
    <w:rsid w:val="00064FC1"/>
    <w:rsid w:val="00065805"/>
    <w:rsid w:val="000676BC"/>
    <w:rsid w:val="00070825"/>
    <w:rsid w:val="00070AB7"/>
    <w:rsid w:val="00070B36"/>
    <w:rsid w:val="0007199C"/>
    <w:rsid w:val="0007222E"/>
    <w:rsid w:val="00072886"/>
    <w:rsid w:val="00072F7A"/>
    <w:rsid w:val="000733A5"/>
    <w:rsid w:val="00074092"/>
    <w:rsid w:val="0007579D"/>
    <w:rsid w:val="00075DE4"/>
    <w:rsid w:val="00076FB1"/>
    <w:rsid w:val="000774AB"/>
    <w:rsid w:val="00080179"/>
    <w:rsid w:val="00080512"/>
    <w:rsid w:val="0008064B"/>
    <w:rsid w:val="00080C61"/>
    <w:rsid w:val="00081383"/>
    <w:rsid w:val="00081C40"/>
    <w:rsid w:val="00082F8B"/>
    <w:rsid w:val="000841B6"/>
    <w:rsid w:val="0008489D"/>
    <w:rsid w:val="00085895"/>
    <w:rsid w:val="00086C2C"/>
    <w:rsid w:val="000870A9"/>
    <w:rsid w:val="0008718F"/>
    <w:rsid w:val="000911F5"/>
    <w:rsid w:val="00091FEA"/>
    <w:rsid w:val="00092FF7"/>
    <w:rsid w:val="00093DB2"/>
    <w:rsid w:val="0009483B"/>
    <w:rsid w:val="00094840"/>
    <w:rsid w:val="00094964"/>
    <w:rsid w:val="00094F32"/>
    <w:rsid w:val="00095151"/>
    <w:rsid w:val="0009573D"/>
    <w:rsid w:val="00096048"/>
    <w:rsid w:val="000979AE"/>
    <w:rsid w:val="00097A7A"/>
    <w:rsid w:val="000A0262"/>
    <w:rsid w:val="000A0C4C"/>
    <w:rsid w:val="000A0E72"/>
    <w:rsid w:val="000A3053"/>
    <w:rsid w:val="000A4ED2"/>
    <w:rsid w:val="000A50F5"/>
    <w:rsid w:val="000A6499"/>
    <w:rsid w:val="000A6877"/>
    <w:rsid w:val="000A72AC"/>
    <w:rsid w:val="000B0541"/>
    <w:rsid w:val="000B1194"/>
    <w:rsid w:val="000B11BF"/>
    <w:rsid w:val="000B12A6"/>
    <w:rsid w:val="000B188D"/>
    <w:rsid w:val="000B1BAD"/>
    <w:rsid w:val="000B3987"/>
    <w:rsid w:val="000B3C8C"/>
    <w:rsid w:val="000B4A9D"/>
    <w:rsid w:val="000B4B82"/>
    <w:rsid w:val="000B6152"/>
    <w:rsid w:val="000B6D65"/>
    <w:rsid w:val="000B716E"/>
    <w:rsid w:val="000B72FB"/>
    <w:rsid w:val="000B7452"/>
    <w:rsid w:val="000B7BCF"/>
    <w:rsid w:val="000B7D5D"/>
    <w:rsid w:val="000C0FB1"/>
    <w:rsid w:val="000C213F"/>
    <w:rsid w:val="000C2B95"/>
    <w:rsid w:val="000C3112"/>
    <w:rsid w:val="000C3727"/>
    <w:rsid w:val="000C479C"/>
    <w:rsid w:val="000C5CE8"/>
    <w:rsid w:val="000C5D51"/>
    <w:rsid w:val="000C60EC"/>
    <w:rsid w:val="000C6468"/>
    <w:rsid w:val="000C68DE"/>
    <w:rsid w:val="000C7A22"/>
    <w:rsid w:val="000D0CEF"/>
    <w:rsid w:val="000D105E"/>
    <w:rsid w:val="000D1382"/>
    <w:rsid w:val="000D16F8"/>
    <w:rsid w:val="000D19F4"/>
    <w:rsid w:val="000D1B19"/>
    <w:rsid w:val="000D1CCB"/>
    <w:rsid w:val="000D232A"/>
    <w:rsid w:val="000D232F"/>
    <w:rsid w:val="000D2E5C"/>
    <w:rsid w:val="000D3CEC"/>
    <w:rsid w:val="000D4394"/>
    <w:rsid w:val="000D4486"/>
    <w:rsid w:val="000D4A86"/>
    <w:rsid w:val="000D5751"/>
    <w:rsid w:val="000D58AB"/>
    <w:rsid w:val="000D641F"/>
    <w:rsid w:val="000D657A"/>
    <w:rsid w:val="000D659C"/>
    <w:rsid w:val="000D734B"/>
    <w:rsid w:val="000D737B"/>
    <w:rsid w:val="000D7C6A"/>
    <w:rsid w:val="000E11A6"/>
    <w:rsid w:val="000E2CF2"/>
    <w:rsid w:val="000E361B"/>
    <w:rsid w:val="000E4521"/>
    <w:rsid w:val="000E49DA"/>
    <w:rsid w:val="000E4EF8"/>
    <w:rsid w:val="000E5892"/>
    <w:rsid w:val="000F003B"/>
    <w:rsid w:val="000F144C"/>
    <w:rsid w:val="000F1CE4"/>
    <w:rsid w:val="000F387E"/>
    <w:rsid w:val="000F3C52"/>
    <w:rsid w:val="000F42F4"/>
    <w:rsid w:val="000F4E5D"/>
    <w:rsid w:val="000F5001"/>
    <w:rsid w:val="000F55DA"/>
    <w:rsid w:val="000F67F2"/>
    <w:rsid w:val="000F6A07"/>
    <w:rsid w:val="000F7E1A"/>
    <w:rsid w:val="0010159D"/>
    <w:rsid w:val="00101C13"/>
    <w:rsid w:val="0010245D"/>
    <w:rsid w:val="00102B50"/>
    <w:rsid w:val="001039E2"/>
    <w:rsid w:val="00103FD9"/>
    <w:rsid w:val="001043EF"/>
    <w:rsid w:val="00105382"/>
    <w:rsid w:val="00105EE4"/>
    <w:rsid w:val="00106914"/>
    <w:rsid w:val="00106CB0"/>
    <w:rsid w:val="0011081D"/>
    <w:rsid w:val="00111E32"/>
    <w:rsid w:val="00113E5E"/>
    <w:rsid w:val="001145E5"/>
    <w:rsid w:val="00114924"/>
    <w:rsid w:val="0011496B"/>
    <w:rsid w:val="001155DC"/>
    <w:rsid w:val="00115ABD"/>
    <w:rsid w:val="00116505"/>
    <w:rsid w:val="00117213"/>
    <w:rsid w:val="00120849"/>
    <w:rsid w:val="00120E83"/>
    <w:rsid w:val="0012180D"/>
    <w:rsid w:val="00122D33"/>
    <w:rsid w:val="0012397B"/>
    <w:rsid w:val="00123BA3"/>
    <w:rsid w:val="0012499A"/>
    <w:rsid w:val="00125818"/>
    <w:rsid w:val="00125A90"/>
    <w:rsid w:val="001275CF"/>
    <w:rsid w:val="00127966"/>
    <w:rsid w:val="00130759"/>
    <w:rsid w:val="00131252"/>
    <w:rsid w:val="00133A42"/>
    <w:rsid w:val="0013410C"/>
    <w:rsid w:val="00134C57"/>
    <w:rsid w:val="0013511F"/>
    <w:rsid w:val="00135169"/>
    <w:rsid w:val="001351CF"/>
    <w:rsid w:val="001359EF"/>
    <w:rsid w:val="00136C50"/>
    <w:rsid w:val="0013754E"/>
    <w:rsid w:val="00137577"/>
    <w:rsid w:val="00137680"/>
    <w:rsid w:val="00137923"/>
    <w:rsid w:val="00137F5E"/>
    <w:rsid w:val="00140447"/>
    <w:rsid w:val="00141B92"/>
    <w:rsid w:val="00142241"/>
    <w:rsid w:val="0014399A"/>
    <w:rsid w:val="001442DB"/>
    <w:rsid w:val="001443A3"/>
    <w:rsid w:val="00144447"/>
    <w:rsid w:val="0014620A"/>
    <w:rsid w:val="0014679C"/>
    <w:rsid w:val="00146851"/>
    <w:rsid w:val="00147252"/>
    <w:rsid w:val="0014763D"/>
    <w:rsid w:val="00147ABB"/>
    <w:rsid w:val="001514D6"/>
    <w:rsid w:val="00154396"/>
    <w:rsid w:val="001544A7"/>
    <w:rsid w:val="0015498D"/>
    <w:rsid w:val="001553E7"/>
    <w:rsid w:val="001554EF"/>
    <w:rsid w:val="00155B21"/>
    <w:rsid w:val="00155F21"/>
    <w:rsid w:val="001561D9"/>
    <w:rsid w:val="00156548"/>
    <w:rsid w:val="00156646"/>
    <w:rsid w:val="00157AAC"/>
    <w:rsid w:val="00160055"/>
    <w:rsid w:val="001600B9"/>
    <w:rsid w:val="00162453"/>
    <w:rsid w:val="001625D3"/>
    <w:rsid w:val="00162732"/>
    <w:rsid w:val="0016290B"/>
    <w:rsid w:val="00162970"/>
    <w:rsid w:val="00162F4C"/>
    <w:rsid w:val="00163120"/>
    <w:rsid w:val="00164490"/>
    <w:rsid w:val="001644BF"/>
    <w:rsid w:val="00164CE2"/>
    <w:rsid w:val="00166E2E"/>
    <w:rsid w:val="00167937"/>
    <w:rsid w:val="00167B25"/>
    <w:rsid w:val="00167DA4"/>
    <w:rsid w:val="0017116F"/>
    <w:rsid w:val="0017187C"/>
    <w:rsid w:val="00172326"/>
    <w:rsid w:val="001735B1"/>
    <w:rsid w:val="00173C31"/>
    <w:rsid w:val="00174BF6"/>
    <w:rsid w:val="0017512E"/>
    <w:rsid w:val="001765E7"/>
    <w:rsid w:val="001777C1"/>
    <w:rsid w:val="00177D29"/>
    <w:rsid w:val="001802E7"/>
    <w:rsid w:val="001803A6"/>
    <w:rsid w:val="001803BC"/>
    <w:rsid w:val="001805A4"/>
    <w:rsid w:val="00180E4E"/>
    <w:rsid w:val="00181A97"/>
    <w:rsid w:val="00182770"/>
    <w:rsid w:val="001829F4"/>
    <w:rsid w:val="001835B7"/>
    <w:rsid w:val="00183678"/>
    <w:rsid w:val="00183A6C"/>
    <w:rsid w:val="00183AD2"/>
    <w:rsid w:val="0018433A"/>
    <w:rsid w:val="001847AA"/>
    <w:rsid w:val="00185F62"/>
    <w:rsid w:val="0018760F"/>
    <w:rsid w:val="001876CC"/>
    <w:rsid w:val="001912E2"/>
    <w:rsid w:val="001915AC"/>
    <w:rsid w:val="00193691"/>
    <w:rsid w:val="00193770"/>
    <w:rsid w:val="001945D9"/>
    <w:rsid w:val="00194CD0"/>
    <w:rsid w:val="001959D3"/>
    <w:rsid w:val="00195C95"/>
    <w:rsid w:val="00195D7E"/>
    <w:rsid w:val="00197406"/>
    <w:rsid w:val="00197F66"/>
    <w:rsid w:val="001A13FA"/>
    <w:rsid w:val="001A21E4"/>
    <w:rsid w:val="001A2470"/>
    <w:rsid w:val="001A3BB0"/>
    <w:rsid w:val="001A47D0"/>
    <w:rsid w:val="001A4A8B"/>
    <w:rsid w:val="001A651A"/>
    <w:rsid w:val="001A6ECE"/>
    <w:rsid w:val="001A75AA"/>
    <w:rsid w:val="001A77CC"/>
    <w:rsid w:val="001B03D8"/>
    <w:rsid w:val="001B1D3F"/>
    <w:rsid w:val="001B25DE"/>
    <w:rsid w:val="001B2BED"/>
    <w:rsid w:val="001B3099"/>
    <w:rsid w:val="001B4798"/>
    <w:rsid w:val="001B4CA2"/>
    <w:rsid w:val="001B58BD"/>
    <w:rsid w:val="001B6335"/>
    <w:rsid w:val="001B7811"/>
    <w:rsid w:val="001B7D8B"/>
    <w:rsid w:val="001C0CE4"/>
    <w:rsid w:val="001C0D52"/>
    <w:rsid w:val="001C2B6E"/>
    <w:rsid w:val="001C31C1"/>
    <w:rsid w:val="001C3B3A"/>
    <w:rsid w:val="001C425A"/>
    <w:rsid w:val="001C47DC"/>
    <w:rsid w:val="001C50DD"/>
    <w:rsid w:val="001C5B3B"/>
    <w:rsid w:val="001C7B59"/>
    <w:rsid w:val="001C7F7C"/>
    <w:rsid w:val="001D0189"/>
    <w:rsid w:val="001D15D8"/>
    <w:rsid w:val="001D197B"/>
    <w:rsid w:val="001D2E00"/>
    <w:rsid w:val="001D330F"/>
    <w:rsid w:val="001D37E9"/>
    <w:rsid w:val="001D3D39"/>
    <w:rsid w:val="001D3E76"/>
    <w:rsid w:val="001D44DC"/>
    <w:rsid w:val="001D467F"/>
    <w:rsid w:val="001D5F4E"/>
    <w:rsid w:val="001D6A45"/>
    <w:rsid w:val="001D788B"/>
    <w:rsid w:val="001D7F2E"/>
    <w:rsid w:val="001E0BFB"/>
    <w:rsid w:val="001E24F4"/>
    <w:rsid w:val="001E2D16"/>
    <w:rsid w:val="001E323F"/>
    <w:rsid w:val="001E36CA"/>
    <w:rsid w:val="001E525C"/>
    <w:rsid w:val="001E5272"/>
    <w:rsid w:val="001E55AB"/>
    <w:rsid w:val="001E74E1"/>
    <w:rsid w:val="001F167B"/>
    <w:rsid w:val="001F168B"/>
    <w:rsid w:val="001F45B0"/>
    <w:rsid w:val="001F48FC"/>
    <w:rsid w:val="001F4F73"/>
    <w:rsid w:val="001F5D82"/>
    <w:rsid w:val="001F6110"/>
    <w:rsid w:val="001F6AF6"/>
    <w:rsid w:val="001F7249"/>
    <w:rsid w:val="002000DC"/>
    <w:rsid w:val="0020028B"/>
    <w:rsid w:val="002010E8"/>
    <w:rsid w:val="00201577"/>
    <w:rsid w:val="00201A9F"/>
    <w:rsid w:val="002024C6"/>
    <w:rsid w:val="002029DB"/>
    <w:rsid w:val="00202CFA"/>
    <w:rsid w:val="0020344F"/>
    <w:rsid w:val="00203973"/>
    <w:rsid w:val="00203DC7"/>
    <w:rsid w:val="00203E22"/>
    <w:rsid w:val="00204BDF"/>
    <w:rsid w:val="00204D69"/>
    <w:rsid w:val="00204E8C"/>
    <w:rsid w:val="002052F6"/>
    <w:rsid w:val="00205C8D"/>
    <w:rsid w:val="002070CF"/>
    <w:rsid w:val="00207534"/>
    <w:rsid w:val="002078D7"/>
    <w:rsid w:val="00207BC3"/>
    <w:rsid w:val="0021040C"/>
    <w:rsid w:val="002108BE"/>
    <w:rsid w:val="00210D43"/>
    <w:rsid w:val="00210E31"/>
    <w:rsid w:val="00211184"/>
    <w:rsid w:val="00212AFB"/>
    <w:rsid w:val="0021381E"/>
    <w:rsid w:val="0021397D"/>
    <w:rsid w:val="002153FF"/>
    <w:rsid w:val="002164D5"/>
    <w:rsid w:val="0021699A"/>
    <w:rsid w:val="002176BF"/>
    <w:rsid w:val="00217703"/>
    <w:rsid w:val="002234AE"/>
    <w:rsid w:val="00223749"/>
    <w:rsid w:val="0022393D"/>
    <w:rsid w:val="00223B34"/>
    <w:rsid w:val="00223DCD"/>
    <w:rsid w:val="002247A2"/>
    <w:rsid w:val="00224C0A"/>
    <w:rsid w:val="002251EB"/>
    <w:rsid w:val="00225E9B"/>
    <w:rsid w:val="0022605F"/>
    <w:rsid w:val="0022606D"/>
    <w:rsid w:val="00227223"/>
    <w:rsid w:val="00227673"/>
    <w:rsid w:val="00230146"/>
    <w:rsid w:val="00231335"/>
    <w:rsid w:val="00231823"/>
    <w:rsid w:val="00231E57"/>
    <w:rsid w:val="00232E87"/>
    <w:rsid w:val="0023393A"/>
    <w:rsid w:val="00233969"/>
    <w:rsid w:val="00233E99"/>
    <w:rsid w:val="00235215"/>
    <w:rsid w:val="00236135"/>
    <w:rsid w:val="002364A3"/>
    <w:rsid w:val="00236A17"/>
    <w:rsid w:val="00236B53"/>
    <w:rsid w:val="00237319"/>
    <w:rsid w:val="002375C3"/>
    <w:rsid w:val="00237666"/>
    <w:rsid w:val="0023771C"/>
    <w:rsid w:val="00237A76"/>
    <w:rsid w:val="00237C18"/>
    <w:rsid w:val="0024002B"/>
    <w:rsid w:val="002403F2"/>
    <w:rsid w:val="00241E1C"/>
    <w:rsid w:val="002424D4"/>
    <w:rsid w:val="00244665"/>
    <w:rsid w:val="00244948"/>
    <w:rsid w:val="00247104"/>
    <w:rsid w:val="002478C6"/>
    <w:rsid w:val="0025054A"/>
    <w:rsid w:val="0025065E"/>
    <w:rsid w:val="0025073B"/>
    <w:rsid w:val="00252551"/>
    <w:rsid w:val="002525DC"/>
    <w:rsid w:val="00253372"/>
    <w:rsid w:val="002537FC"/>
    <w:rsid w:val="00253D53"/>
    <w:rsid w:val="002558FF"/>
    <w:rsid w:val="00256B7E"/>
    <w:rsid w:val="00256FB4"/>
    <w:rsid w:val="00260AE2"/>
    <w:rsid w:val="002615DC"/>
    <w:rsid w:val="00261A19"/>
    <w:rsid w:val="002622AB"/>
    <w:rsid w:val="002625AA"/>
    <w:rsid w:val="00263079"/>
    <w:rsid w:val="00264955"/>
    <w:rsid w:val="002650B3"/>
    <w:rsid w:val="00265155"/>
    <w:rsid w:val="00265E37"/>
    <w:rsid w:val="00265EB8"/>
    <w:rsid w:val="00265EBA"/>
    <w:rsid w:val="002661E5"/>
    <w:rsid w:val="002664FD"/>
    <w:rsid w:val="002666C6"/>
    <w:rsid w:val="00266C67"/>
    <w:rsid w:val="002673EC"/>
    <w:rsid w:val="00267E0D"/>
    <w:rsid w:val="00267F99"/>
    <w:rsid w:val="002701BA"/>
    <w:rsid w:val="002710D3"/>
    <w:rsid w:val="002710EB"/>
    <w:rsid w:val="002712D1"/>
    <w:rsid w:val="00271709"/>
    <w:rsid w:val="002729E2"/>
    <w:rsid w:val="00272A8F"/>
    <w:rsid w:val="00274E3C"/>
    <w:rsid w:val="00275E6A"/>
    <w:rsid w:val="00276193"/>
    <w:rsid w:val="00277301"/>
    <w:rsid w:val="00280D6A"/>
    <w:rsid w:val="00281A6F"/>
    <w:rsid w:val="00281F5E"/>
    <w:rsid w:val="00281FD2"/>
    <w:rsid w:val="002820EB"/>
    <w:rsid w:val="002824D9"/>
    <w:rsid w:val="002824E9"/>
    <w:rsid w:val="00283F2F"/>
    <w:rsid w:val="002841BE"/>
    <w:rsid w:val="00285117"/>
    <w:rsid w:val="002855BF"/>
    <w:rsid w:val="002866EF"/>
    <w:rsid w:val="00286FD0"/>
    <w:rsid w:val="00287996"/>
    <w:rsid w:val="0029003C"/>
    <w:rsid w:val="002906A0"/>
    <w:rsid w:val="0029106B"/>
    <w:rsid w:val="00291D64"/>
    <w:rsid w:val="00292FB6"/>
    <w:rsid w:val="00293654"/>
    <w:rsid w:val="00293A2B"/>
    <w:rsid w:val="0029471A"/>
    <w:rsid w:val="00294800"/>
    <w:rsid w:val="00294813"/>
    <w:rsid w:val="00294AE5"/>
    <w:rsid w:val="00295394"/>
    <w:rsid w:val="00295B3F"/>
    <w:rsid w:val="002962F6"/>
    <w:rsid w:val="00296C70"/>
    <w:rsid w:val="002971AD"/>
    <w:rsid w:val="00297FCD"/>
    <w:rsid w:val="002A026D"/>
    <w:rsid w:val="002A02A8"/>
    <w:rsid w:val="002A0907"/>
    <w:rsid w:val="002A09A8"/>
    <w:rsid w:val="002A1709"/>
    <w:rsid w:val="002A1A36"/>
    <w:rsid w:val="002A1CC6"/>
    <w:rsid w:val="002A2C6A"/>
    <w:rsid w:val="002A353D"/>
    <w:rsid w:val="002A4E26"/>
    <w:rsid w:val="002A619D"/>
    <w:rsid w:val="002A6310"/>
    <w:rsid w:val="002A65D9"/>
    <w:rsid w:val="002A70E9"/>
    <w:rsid w:val="002A733A"/>
    <w:rsid w:val="002A7A3F"/>
    <w:rsid w:val="002B1533"/>
    <w:rsid w:val="002B1AF5"/>
    <w:rsid w:val="002B26B1"/>
    <w:rsid w:val="002B2955"/>
    <w:rsid w:val="002B2A3A"/>
    <w:rsid w:val="002B3195"/>
    <w:rsid w:val="002B32AE"/>
    <w:rsid w:val="002B3822"/>
    <w:rsid w:val="002B4B1A"/>
    <w:rsid w:val="002B57CF"/>
    <w:rsid w:val="002B5DC5"/>
    <w:rsid w:val="002B6225"/>
    <w:rsid w:val="002B67DA"/>
    <w:rsid w:val="002B7B3F"/>
    <w:rsid w:val="002C0B1F"/>
    <w:rsid w:val="002C0EAB"/>
    <w:rsid w:val="002C0EC7"/>
    <w:rsid w:val="002C1DD4"/>
    <w:rsid w:val="002C2087"/>
    <w:rsid w:val="002C2863"/>
    <w:rsid w:val="002C3DB4"/>
    <w:rsid w:val="002C494B"/>
    <w:rsid w:val="002C4E21"/>
    <w:rsid w:val="002C5317"/>
    <w:rsid w:val="002C6985"/>
    <w:rsid w:val="002C6A52"/>
    <w:rsid w:val="002D0D9C"/>
    <w:rsid w:val="002D2D75"/>
    <w:rsid w:val="002D2FA3"/>
    <w:rsid w:val="002D3363"/>
    <w:rsid w:val="002D3B4D"/>
    <w:rsid w:val="002D581D"/>
    <w:rsid w:val="002D59B0"/>
    <w:rsid w:val="002D5E2B"/>
    <w:rsid w:val="002D67D3"/>
    <w:rsid w:val="002D7410"/>
    <w:rsid w:val="002D7CBC"/>
    <w:rsid w:val="002D7D72"/>
    <w:rsid w:val="002E170A"/>
    <w:rsid w:val="002E3333"/>
    <w:rsid w:val="002E44AA"/>
    <w:rsid w:val="002E4B7A"/>
    <w:rsid w:val="002E4BEC"/>
    <w:rsid w:val="002E4DD2"/>
    <w:rsid w:val="002E4EA6"/>
    <w:rsid w:val="002E52E8"/>
    <w:rsid w:val="002E5658"/>
    <w:rsid w:val="002E5728"/>
    <w:rsid w:val="002F01B3"/>
    <w:rsid w:val="002F068F"/>
    <w:rsid w:val="002F0A32"/>
    <w:rsid w:val="002F0A49"/>
    <w:rsid w:val="002F0D22"/>
    <w:rsid w:val="002F14BA"/>
    <w:rsid w:val="002F2D36"/>
    <w:rsid w:val="002F396E"/>
    <w:rsid w:val="002F3EC9"/>
    <w:rsid w:val="002F4C4E"/>
    <w:rsid w:val="002F4D99"/>
    <w:rsid w:val="002F686D"/>
    <w:rsid w:val="002F6E94"/>
    <w:rsid w:val="002F7724"/>
    <w:rsid w:val="00300CFC"/>
    <w:rsid w:val="00301CCB"/>
    <w:rsid w:val="00303C0E"/>
    <w:rsid w:val="003052A0"/>
    <w:rsid w:val="00305622"/>
    <w:rsid w:val="00305BAE"/>
    <w:rsid w:val="00305BC4"/>
    <w:rsid w:val="00305F23"/>
    <w:rsid w:val="0030700B"/>
    <w:rsid w:val="00310795"/>
    <w:rsid w:val="003107FE"/>
    <w:rsid w:val="00311756"/>
    <w:rsid w:val="00311F7E"/>
    <w:rsid w:val="0031284F"/>
    <w:rsid w:val="003129D1"/>
    <w:rsid w:val="00312AFD"/>
    <w:rsid w:val="00312B35"/>
    <w:rsid w:val="00312DE3"/>
    <w:rsid w:val="003153BC"/>
    <w:rsid w:val="00315925"/>
    <w:rsid w:val="00315C7A"/>
    <w:rsid w:val="0031637A"/>
    <w:rsid w:val="003164A1"/>
    <w:rsid w:val="00316D9D"/>
    <w:rsid w:val="00316FAE"/>
    <w:rsid w:val="00317291"/>
    <w:rsid w:val="003172DC"/>
    <w:rsid w:val="00317395"/>
    <w:rsid w:val="00317748"/>
    <w:rsid w:val="00317808"/>
    <w:rsid w:val="003216F2"/>
    <w:rsid w:val="00322171"/>
    <w:rsid w:val="003223CC"/>
    <w:rsid w:val="0032249F"/>
    <w:rsid w:val="00324E00"/>
    <w:rsid w:val="00326069"/>
    <w:rsid w:val="00326159"/>
    <w:rsid w:val="00326283"/>
    <w:rsid w:val="00326507"/>
    <w:rsid w:val="0032682B"/>
    <w:rsid w:val="0032725A"/>
    <w:rsid w:val="00327C30"/>
    <w:rsid w:val="00330A0C"/>
    <w:rsid w:val="00330DB2"/>
    <w:rsid w:val="00331ACC"/>
    <w:rsid w:val="00331B3C"/>
    <w:rsid w:val="00331FE4"/>
    <w:rsid w:val="00332D40"/>
    <w:rsid w:val="00334231"/>
    <w:rsid w:val="003355B6"/>
    <w:rsid w:val="00335BC5"/>
    <w:rsid w:val="003363EA"/>
    <w:rsid w:val="003363F3"/>
    <w:rsid w:val="00337947"/>
    <w:rsid w:val="003408E8"/>
    <w:rsid w:val="00341047"/>
    <w:rsid w:val="00341E95"/>
    <w:rsid w:val="00342372"/>
    <w:rsid w:val="00343ABC"/>
    <w:rsid w:val="00343D07"/>
    <w:rsid w:val="003445F6"/>
    <w:rsid w:val="00344728"/>
    <w:rsid w:val="00345BA4"/>
    <w:rsid w:val="00346228"/>
    <w:rsid w:val="00347B6B"/>
    <w:rsid w:val="003518DE"/>
    <w:rsid w:val="00351C06"/>
    <w:rsid w:val="003520EB"/>
    <w:rsid w:val="003523D2"/>
    <w:rsid w:val="0035284E"/>
    <w:rsid w:val="00352C96"/>
    <w:rsid w:val="003532DC"/>
    <w:rsid w:val="00353867"/>
    <w:rsid w:val="003539FE"/>
    <w:rsid w:val="0035462D"/>
    <w:rsid w:val="00354802"/>
    <w:rsid w:val="00354BA6"/>
    <w:rsid w:val="00354C4F"/>
    <w:rsid w:val="00354C52"/>
    <w:rsid w:val="00355BCA"/>
    <w:rsid w:val="00355E81"/>
    <w:rsid w:val="0035738A"/>
    <w:rsid w:val="00360C34"/>
    <w:rsid w:val="0036260E"/>
    <w:rsid w:val="00363B27"/>
    <w:rsid w:val="00364B78"/>
    <w:rsid w:val="00364F4F"/>
    <w:rsid w:val="003673EB"/>
    <w:rsid w:val="0036752B"/>
    <w:rsid w:val="003676EA"/>
    <w:rsid w:val="00367880"/>
    <w:rsid w:val="003679D1"/>
    <w:rsid w:val="00370F5E"/>
    <w:rsid w:val="00371531"/>
    <w:rsid w:val="00371A02"/>
    <w:rsid w:val="003731BB"/>
    <w:rsid w:val="003738F7"/>
    <w:rsid w:val="00374039"/>
    <w:rsid w:val="00376258"/>
    <w:rsid w:val="0037688D"/>
    <w:rsid w:val="00377915"/>
    <w:rsid w:val="00377CDA"/>
    <w:rsid w:val="0038024C"/>
    <w:rsid w:val="00380617"/>
    <w:rsid w:val="00380F85"/>
    <w:rsid w:val="0038157A"/>
    <w:rsid w:val="003818E4"/>
    <w:rsid w:val="00381EFD"/>
    <w:rsid w:val="003820E2"/>
    <w:rsid w:val="003825F1"/>
    <w:rsid w:val="00382779"/>
    <w:rsid w:val="00382884"/>
    <w:rsid w:val="003852A5"/>
    <w:rsid w:val="00385AAB"/>
    <w:rsid w:val="00385D90"/>
    <w:rsid w:val="0038640E"/>
    <w:rsid w:val="00386BE6"/>
    <w:rsid w:val="00387359"/>
    <w:rsid w:val="00387F05"/>
    <w:rsid w:val="00391373"/>
    <w:rsid w:val="00391752"/>
    <w:rsid w:val="003920CD"/>
    <w:rsid w:val="00392B0D"/>
    <w:rsid w:val="00392EC0"/>
    <w:rsid w:val="00393B5C"/>
    <w:rsid w:val="0039498C"/>
    <w:rsid w:val="00394E75"/>
    <w:rsid w:val="003951F7"/>
    <w:rsid w:val="00395841"/>
    <w:rsid w:val="00395843"/>
    <w:rsid w:val="00395E28"/>
    <w:rsid w:val="003969D3"/>
    <w:rsid w:val="0039707B"/>
    <w:rsid w:val="003972C1"/>
    <w:rsid w:val="003977B8"/>
    <w:rsid w:val="00397FDB"/>
    <w:rsid w:val="003A014E"/>
    <w:rsid w:val="003A0881"/>
    <w:rsid w:val="003A08DF"/>
    <w:rsid w:val="003A0CE0"/>
    <w:rsid w:val="003A164A"/>
    <w:rsid w:val="003A2305"/>
    <w:rsid w:val="003A26DB"/>
    <w:rsid w:val="003A2BB4"/>
    <w:rsid w:val="003A404D"/>
    <w:rsid w:val="003A417A"/>
    <w:rsid w:val="003A4B96"/>
    <w:rsid w:val="003A504C"/>
    <w:rsid w:val="003A57BB"/>
    <w:rsid w:val="003A5851"/>
    <w:rsid w:val="003A6C56"/>
    <w:rsid w:val="003B01E4"/>
    <w:rsid w:val="003B0838"/>
    <w:rsid w:val="003B102D"/>
    <w:rsid w:val="003B1321"/>
    <w:rsid w:val="003B2D26"/>
    <w:rsid w:val="003B2EE9"/>
    <w:rsid w:val="003B301F"/>
    <w:rsid w:val="003B3B6F"/>
    <w:rsid w:val="003B3E00"/>
    <w:rsid w:val="003B480B"/>
    <w:rsid w:val="003B490A"/>
    <w:rsid w:val="003B53E7"/>
    <w:rsid w:val="003B6EB1"/>
    <w:rsid w:val="003B70D3"/>
    <w:rsid w:val="003B77A1"/>
    <w:rsid w:val="003C0635"/>
    <w:rsid w:val="003C07F1"/>
    <w:rsid w:val="003C0CCB"/>
    <w:rsid w:val="003C17DB"/>
    <w:rsid w:val="003C1BDA"/>
    <w:rsid w:val="003C2285"/>
    <w:rsid w:val="003C5C02"/>
    <w:rsid w:val="003C682E"/>
    <w:rsid w:val="003C71A1"/>
    <w:rsid w:val="003C75C5"/>
    <w:rsid w:val="003C7655"/>
    <w:rsid w:val="003D02C7"/>
    <w:rsid w:val="003D03B6"/>
    <w:rsid w:val="003D05E1"/>
    <w:rsid w:val="003D09E5"/>
    <w:rsid w:val="003D16F6"/>
    <w:rsid w:val="003D3B7D"/>
    <w:rsid w:val="003D4339"/>
    <w:rsid w:val="003D451A"/>
    <w:rsid w:val="003D4EE5"/>
    <w:rsid w:val="003D727F"/>
    <w:rsid w:val="003D76A1"/>
    <w:rsid w:val="003D7C4A"/>
    <w:rsid w:val="003E0230"/>
    <w:rsid w:val="003E0942"/>
    <w:rsid w:val="003E0F74"/>
    <w:rsid w:val="003E16BE"/>
    <w:rsid w:val="003E25CA"/>
    <w:rsid w:val="003E3C95"/>
    <w:rsid w:val="003E3F83"/>
    <w:rsid w:val="003E3FF3"/>
    <w:rsid w:val="003E4BC7"/>
    <w:rsid w:val="003E53C9"/>
    <w:rsid w:val="003E57B6"/>
    <w:rsid w:val="003E583F"/>
    <w:rsid w:val="003E5929"/>
    <w:rsid w:val="003E59E0"/>
    <w:rsid w:val="003E5ADC"/>
    <w:rsid w:val="003E66D6"/>
    <w:rsid w:val="003E7D34"/>
    <w:rsid w:val="003F09B9"/>
    <w:rsid w:val="003F0DFA"/>
    <w:rsid w:val="003F2313"/>
    <w:rsid w:val="003F26AD"/>
    <w:rsid w:val="003F2985"/>
    <w:rsid w:val="003F2B60"/>
    <w:rsid w:val="003F362E"/>
    <w:rsid w:val="003F3D86"/>
    <w:rsid w:val="003F4C3F"/>
    <w:rsid w:val="003F4E15"/>
    <w:rsid w:val="003F55ED"/>
    <w:rsid w:val="003F5838"/>
    <w:rsid w:val="003F6452"/>
    <w:rsid w:val="003F659D"/>
    <w:rsid w:val="003F76D5"/>
    <w:rsid w:val="0040029B"/>
    <w:rsid w:val="00401855"/>
    <w:rsid w:val="00401F0F"/>
    <w:rsid w:val="00401F1B"/>
    <w:rsid w:val="00403354"/>
    <w:rsid w:val="0040377A"/>
    <w:rsid w:val="00403EA9"/>
    <w:rsid w:val="00404EF7"/>
    <w:rsid w:val="00405187"/>
    <w:rsid w:val="004051B6"/>
    <w:rsid w:val="00405349"/>
    <w:rsid w:val="004068B1"/>
    <w:rsid w:val="004076AC"/>
    <w:rsid w:val="00407ADA"/>
    <w:rsid w:val="004101AE"/>
    <w:rsid w:val="004115D6"/>
    <w:rsid w:val="004123FF"/>
    <w:rsid w:val="004126A1"/>
    <w:rsid w:val="00413D76"/>
    <w:rsid w:val="00413D78"/>
    <w:rsid w:val="004151FA"/>
    <w:rsid w:val="00415BA7"/>
    <w:rsid w:val="004174F0"/>
    <w:rsid w:val="004176D9"/>
    <w:rsid w:val="00417E26"/>
    <w:rsid w:val="004200B9"/>
    <w:rsid w:val="00421223"/>
    <w:rsid w:val="0042142B"/>
    <w:rsid w:val="0042182D"/>
    <w:rsid w:val="00423720"/>
    <w:rsid w:val="00424D4D"/>
    <w:rsid w:val="00424FD4"/>
    <w:rsid w:val="00425283"/>
    <w:rsid w:val="004254AB"/>
    <w:rsid w:val="004262F6"/>
    <w:rsid w:val="004268ED"/>
    <w:rsid w:val="00426F8C"/>
    <w:rsid w:val="00427F1B"/>
    <w:rsid w:val="00427F9E"/>
    <w:rsid w:val="004307C5"/>
    <w:rsid w:val="00430A85"/>
    <w:rsid w:val="00431165"/>
    <w:rsid w:val="00431659"/>
    <w:rsid w:val="0043279B"/>
    <w:rsid w:val="00432A86"/>
    <w:rsid w:val="00432E32"/>
    <w:rsid w:val="00432EB4"/>
    <w:rsid w:val="00433334"/>
    <w:rsid w:val="00433346"/>
    <w:rsid w:val="00433A87"/>
    <w:rsid w:val="00435141"/>
    <w:rsid w:val="00435DBA"/>
    <w:rsid w:val="004362C5"/>
    <w:rsid w:val="00436850"/>
    <w:rsid w:val="004375A9"/>
    <w:rsid w:val="00437C25"/>
    <w:rsid w:val="00437EA0"/>
    <w:rsid w:val="004403F9"/>
    <w:rsid w:val="00440BDC"/>
    <w:rsid w:val="00440FD2"/>
    <w:rsid w:val="004429C5"/>
    <w:rsid w:val="00443E17"/>
    <w:rsid w:val="004446E6"/>
    <w:rsid w:val="00445A7F"/>
    <w:rsid w:val="004466B4"/>
    <w:rsid w:val="00447183"/>
    <w:rsid w:val="004479B2"/>
    <w:rsid w:val="004514F9"/>
    <w:rsid w:val="00453551"/>
    <w:rsid w:val="00453697"/>
    <w:rsid w:val="004545B0"/>
    <w:rsid w:val="00455034"/>
    <w:rsid w:val="004559F5"/>
    <w:rsid w:val="00456321"/>
    <w:rsid w:val="004568E3"/>
    <w:rsid w:val="0045772E"/>
    <w:rsid w:val="004579C7"/>
    <w:rsid w:val="00460DD3"/>
    <w:rsid w:val="00461568"/>
    <w:rsid w:val="00462C06"/>
    <w:rsid w:val="00462FD4"/>
    <w:rsid w:val="00464A2A"/>
    <w:rsid w:val="00467084"/>
    <w:rsid w:val="00467512"/>
    <w:rsid w:val="004710B2"/>
    <w:rsid w:val="0047237B"/>
    <w:rsid w:val="004723AF"/>
    <w:rsid w:val="004752A4"/>
    <w:rsid w:val="00475FEC"/>
    <w:rsid w:val="004764E4"/>
    <w:rsid w:val="00476DD9"/>
    <w:rsid w:val="00477CD2"/>
    <w:rsid w:val="00477D72"/>
    <w:rsid w:val="00480968"/>
    <w:rsid w:val="00481164"/>
    <w:rsid w:val="004811A5"/>
    <w:rsid w:val="004811D8"/>
    <w:rsid w:val="00481C59"/>
    <w:rsid w:val="004823A3"/>
    <w:rsid w:val="00482438"/>
    <w:rsid w:val="00482A7E"/>
    <w:rsid w:val="00482D2D"/>
    <w:rsid w:val="00483194"/>
    <w:rsid w:val="00484370"/>
    <w:rsid w:val="00485327"/>
    <w:rsid w:val="00487950"/>
    <w:rsid w:val="004904A8"/>
    <w:rsid w:val="00490AC3"/>
    <w:rsid w:val="004920ED"/>
    <w:rsid w:val="004947AF"/>
    <w:rsid w:val="00494B9B"/>
    <w:rsid w:val="00494EAD"/>
    <w:rsid w:val="00495DB3"/>
    <w:rsid w:val="004970E8"/>
    <w:rsid w:val="0049712D"/>
    <w:rsid w:val="00497194"/>
    <w:rsid w:val="004A008B"/>
    <w:rsid w:val="004A0DBD"/>
    <w:rsid w:val="004A1BBC"/>
    <w:rsid w:val="004A20A5"/>
    <w:rsid w:val="004A2D61"/>
    <w:rsid w:val="004A3B50"/>
    <w:rsid w:val="004A40BF"/>
    <w:rsid w:val="004A4ABF"/>
    <w:rsid w:val="004A54B9"/>
    <w:rsid w:val="004A59CD"/>
    <w:rsid w:val="004A5ED5"/>
    <w:rsid w:val="004B0419"/>
    <w:rsid w:val="004B1CD5"/>
    <w:rsid w:val="004B3AA5"/>
    <w:rsid w:val="004B43ED"/>
    <w:rsid w:val="004B49CF"/>
    <w:rsid w:val="004B526E"/>
    <w:rsid w:val="004B54B3"/>
    <w:rsid w:val="004B5B8F"/>
    <w:rsid w:val="004B5C2C"/>
    <w:rsid w:val="004B66C4"/>
    <w:rsid w:val="004B688D"/>
    <w:rsid w:val="004B6F48"/>
    <w:rsid w:val="004C19C0"/>
    <w:rsid w:val="004C2212"/>
    <w:rsid w:val="004C36C2"/>
    <w:rsid w:val="004C3B8E"/>
    <w:rsid w:val="004C41AE"/>
    <w:rsid w:val="004C4398"/>
    <w:rsid w:val="004C54E0"/>
    <w:rsid w:val="004C57F8"/>
    <w:rsid w:val="004C5916"/>
    <w:rsid w:val="004C6F74"/>
    <w:rsid w:val="004C7062"/>
    <w:rsid w:val="004C70EF"/>
    <w:rsid w:val="004C71A1"/>
    <w:rsid w:val="004C724B"/>
    <w:rsid w:val="004C787A"/>
    <w:rsid w:val="004D193D"/>
    <w:rsid w:val="004D1BA1"/>
    <w:rsid w:val="004D2101"/>
    <w:rsid w:val="004D2407"/>
    <w:rsid w:val="004D3439"/>
    <w:rsid w:val="004D3578"/>
    <w:rsid w:val="004D380D"/>
    <w:rsid w:val="004D3D95"/>
    <w:rsid w:val="004D4C70"/>
    <w:rsid w:val="004D54DE"/>
    <w:rsid w:val="004D6961"/>
    <w:rsid w:val="004D6A91"/>
    <w:rsid w:val="004D6ED8"/>
    <w:rsid w:val="004D74CD"/>
    <w:rsid w:val="004D74D9"/>
    <w:rsid w:val="004D79EC"/>
    <w:rsid w:val="004D7DD8"/>
    <w:rsid w:val="004E0069"/>
    <w:rsid w:val="004E046E"/>
    <w:rsid w:val="004E0C49"/>
    <w:rsid w:val="004E1955"/>
    <w:rsid w:val="004E213A"/>
    <w:rsid w:val="004E28A5"/>
    <w:rsid w:val="004E2915"/>
    <w:rsid w:val="004E40EC"/>
    <w:rsid w:val="004E5862"/>
    <w:rsid w:val="004E6088"/>
    <w:rsid w:val="004E642A"/>
    <w:rsid w:val="004E664E"/>
    <w:rsid w:val="004E6C6F"/>
    <w:rsid w:val="004E742B"/>
    <w:rsid w:val="004E7A00"/>
    <w:rsid w:val="004F0A4A"/>
    <w:rsid w:val="004F0AE6"/>
    <w:rsid w:val="004F1B24"/>
    <w:rsid w:val="004F1D52"/>
    <w:rsid w:val="004F3CE7"/>
    <w:rsid w:val="004F4E37"/>
    <w:rsid w:val="004F503D"/>
    <w:rsid w:val="004F64D4"/>
    <w:rsid w:val="004F686F"/>
    <w:rsid w:val="004F7CE0"/>
    <w:rsid w:val="004F7CE6"/>
    <w:rsid w:val="00500315"/>
    <w:rsid w:val="005003DB"/>
    <w:rsid w:val="00500472"/>
    <w:rsid w:val="00501502"/>
    <w:rsid w:val="005015B9"/>
    <w:rsid w:val="005016DB"/>
    <w:rsid w:val="00502113"/>
    <w:rsid w:val="00503171"/>
    <w:rsid w:val="00503C88"/>
    <w:rsid w:val="00504255"/>
    <w:rsid w:val="00504745"/>
    <w:rsid w:val="0050580B"/>
    <w:rsid w:val="00505944"/>
    <w:rsid w:val="00505D47"/>
    <w:rsid w:val="00505E43"/>
    <w:rsid w:val="00505EAB"/>
    <w:rsid w:val="00506104"/>
    <w:rsid w:val="00506401"/>
    <w:rsid w:val="0050669C"/>
    <w:rsid w:val="00507342"/>
    <w:rsid w:val="00507BFF"/>
    <w:rsid w:val="00510C6C"/>
    <w:rsid w:val="00510E32"/>
    <w:rsid w:val="00511884"/>
    <w:rsid w:val="00511CD4"/>
    <w:rsid w:val="00511E77"/>
    <w:rsid w:val="005124A9"/>
    <w:rsid w:val="00512875"/>
    <w:rsid w:val="0051295B"/>
    <w:rsid w:val="00512A19"/>
    <w:rsid w:val="0051347C"/>
    <w:rsid w:val="0051348F"/>
    <w:rsid w:val="00513B09"/>
    <w:rsid w:val="00513F99"/>
    <w:rsid w:val="005146D5"/>
    <w:rsid w:val="00514E4E"/>
    <w:rsid w:val="0051519F"/>
    <w:rsid w:val="005156E4"/>
    <w:rsid w:val="005159AF"/>
    <w:rsid w:val="00516041"/>
    <w:rsid w:val="00516283"/>
    <w:rsid w:val="005168B6"/>
    <w:rsid w:val="00516BA0"/>
    <w:rsid w:val="0052058A"/>
    <w:rsid w:val="00520A5F"/>
    <w:rsid w:val="00521218"/>
    <w:rsid w:val="00521461"/>
    <w:rsid w:val="00522013"/>
    <w:rsid w:val="005221BD"/>
    <w:rsid w:val="005224A7"/>
    <w:rsid w:val="00522700"/>
    <w:rsid w:val="00522EA7"/>
    <w:rsid w:val="00523D6F"/>
    <w:rsid w:val="00523E39"/>
    <w:rsid w:val="0052553D"/>
    <w:rsid w:val="00525BA7"/>
    <w:rsid w:val="00525DB3"/>
    <w:rsid w:val="005262F1"/>
    <w:rsid w:val="005268C9"/>
    <w:rsid w:val="00527D34"/>
    <w:rsid w:val="00527F2F"/>
    <w:rsid w:val="005315F7"/>
    <w:rsid w:val="00531998"/>
    <w:rsid w:val="005324A9"/>
    <w:rsid w:val="00532B5A"/>
    <w:rsid w:val="005332FF"/>
    <w:rsid w:val="00534A60"/>
    <w:rsid w:val="00534AA7"/>
    <w:rsid w:val="00535EB5"/>
    <w:rsid w:val="00536116"/>
    <w:rsid w:val="00536288"/>
    <w:rsid w:val="00536B2B"/>
    <w:rsid w:val="00536E79"/>
    <w:rsid w:val="00537881"/>
    <w:rsid w:val="005405AA"/>
    <w:rsid w:val="00541DCD"/>
    <w:rsid w:val="00542361"/>
    <w:rsid w:val="0054290C"/>
    <w:rsid w:val="00542CE2"/>
    <w:rsid w:val="00543E6C"/>
    <w:rsid w:val="00544626"/>
    <w:rsid w:val="00545137"/>
    <w:rsid w:val="00545A46"/>
    <w:rsid w:val="00546021"/>
    <w:rsid w:val="00546B45"/>
    <w:rsid w:val="00547B09"/>
    <w:rsid w:val="00547CC7"/>
    <w:rsid w:val="00550376"/>
    <w:rsid w:val="0055143B"/>
    <w:rsid w:val="00551C95"/>
    <w:rsid w:val="005520D2"/>
    <w:rsid w:val="005523AB"/>
    <w:rsid w:val="005530C7"/>
    <w:rsid w:val="00553146"/>
    <w:rsid w:val="00553D4E"/>
    <w:rsid w:val="00554197"/>
    <w:rsid w:val="0055445F"/>
    <w:rsid w:val="00554610"/>
    <w:rsid w:val="00556FFE"/>
    <w:rsid w:val="005570FB"/>
    <w:rsid w:val="00557317"/>
    <w:rsid w:val="00557938"/>
    <w:rsid w:val="005601B2"/>
    <w:rsid w:val="00562B8F"/>
    <w:rsid w:val="00562FAD"/>
    <w:rsid w:val="005644B2"/>
    <w:rsid w:val="005646C8"/>
    <w:rsid w:val="00565087"/>
    <w:rsid w:val="0056573F"/>
    <w:rsid w:val="00565A91"/>
    <w:rsid w:val="00566AFD"/>
    <w:rsid w:val="005707E3"/>
    <w:rsid w:val="005710DB"/>
    <w:rsid w:val="0057151A"/>
    <w:rsid w:val="0057155E"/>
    <w:rsid w:val="005715B0"/>
    <w:rsid w:val="005716F1"/>
    <w:rsid w:val="00572069"/>
    <w:rsid w:val="00572130"/>
    <w:rsid w:val="00572317"/>
    <w:rsid w:val="0057251D"/>
    <w:rsid w:val="00572632"/>
    <w:rsid w:val="00572826"/>
    <w:rsid w:val="00573364"/>
    <w:rsid w:val="00573511"/>
    <w:rsid w:val="0057444D"/>
    <w:rsid w:val="005745AF"/>
    <w:rsid w:val="005752BC"/>
    <w:rsid w:val="00575D1D"/>
    <w:rsid w:val="00576B02"/>
    <w:rsid w:val="00576EEC"/>
    <w:rsid w:val="00577CA7"/>
    <w:rsid w:val="00581BAD"/>
    <w:rsid w:val="00581C6F"/>
    <w:rsid w:val="00582708"/>
    <w:rsid w:val="00582F22"/>
    <w:rsid w:val="0058305F"/>
    <w:rsid w:val="00583329"/>
    <w:rsid w:val="00583745"/>
    <w:rsid w:val="00583AB6"/>
    <w:rsid w:val="00583BB1"/>
    <w:rsid w:val="005844E8"/>
    <w:rsid w:val="0058550F"/>
    <w:rsid w:val="0058587F"/>
    <w:rsid w:val="00585CDE"/>
    <w:rsid w:val="00585E73"/>
    <w:rsid w:val="00585E79"/>
    <w:rsid w:val="00586BB8"/>
    <w:rsid w:val="00587BC3"/>
    <w:rsid w:val="00590311"/>
    <w:rsid w:val="0059076C"/>
    <w:rsid w:val="00590D7B"/>
    <w:rsid w:val="00591389"/>
    <w:rsid w:val="005916FA"/>
    <w:rsid w:val="00591D0A"/>
    <w:rsid w:val="0059208C"/>
    <w:rsid w:val="00592192"/>
    <w:rsid w:val="00592442"/>
    <w:rsid w:val="00594A29"/>
    <w:rsid w:val="00595D62"/>
    <w:rsid w:val="00595ED3"/>
    <w:rsid w:val="005970DC"/>
    <w:rsid w:val="005A0687"/>
    <w:rsid w:val="005A0D7B"/>
    <w:rsid w:val="005A147D"/>
    <w:rsid w:val="005A1616"/>
    <w:rsid w:val="005A465F"/>
    <w:rsid w:val="005A549B"/>
    <w:rsid w:val="005A56B2"/>
    <w:rsid w:val="005A5C68"/>
    <w:rsid w:val="005A763D"/>
    <w:rsid w:val="005A7E6A"/>
    <w:rsid w:val="005A7FE3"/>
    <w:rsid w:val="005B082D"/>
    <w:rsid w:val="005B1A0C"/>
    <w:rsid w:val="005B32B1"/>
    <w:rsid w:val="005B4013"/>
    <w:rsid w:val="005B4F2C"/>
    <w:rsid w:val="005B5454"/>
    <w:rsid w:val="005B55A1"/>
    <w:rsid w:val="005B5A73"/>
    <w:rsid w:val="005B5B1F"/>
    <w:rsid w:val="005B65DB"/>
    <w:rsid w:val="005B6710"/>
    <w:rsid w:val="005B6846"/>
    <w:rsid w:val="005B6D64"/>
    <w:rsid w:val="005B72B0"/>
    <w:rsid w:val="005B7314"/>
    <w:rsid w:val="005B76FB"/>
    <w:rsid w:val="005B78F8"/>
    <w:rsid w:val="005B7A4D"/>
    <w:rsid w:val="005C0564"/>
    <w:rsid w:val="005C05AC"/>
    <w:rsid w:val="005C05D8"/>
    <w:rsid w:val="005C15A6"/>
    <w:rsid w:val="005C1DF3"/>
    <w:rsid w:val="005C1E7D"/>
    <w:rsid w:val="005C226B"/>
    <w:rsid w:val="005C663E"/>
    <w:rsid w:val="005C6875"/>
    <w:rsid w:val="005C79DD"/>
    <w:rsid w:val="005C7AF9"/>
    <w:rsid w:val="005D0F35"/>
    <w:rsid w:val="005D1268"/>
    <w:rsid w:val="005D2105"/>
    <w:rsid w:val="005D213F"/>
    <w:rsid w:val="005D25FF"/>
    <w:rsid w:val="005D2EA0"/>
    <w:rsid w:val="005D3CD7"/>
    <w:rsid w:val="005D578C"/>
    <w:rsid w:val="005D5EFB"/>
    <w:rsid w:val="005D6545"/>
    <w:rsid w:val="005D6FC0"/>
    <w:rsid w:val="005D796D"/>
    <w:rsid w:val="005E0152"/>
    <w:rsid w:val="005E08D4"/>
    <w:rsid w:val="005E18F1"/>
    <w:rsid w:val="005E30D2"/>
    <w:rsid w:val="005E3455"/>
    <w:rsid w:val="005E407D"/>
    <w:rsid w:val="005E4B83"/>
    <w:rsid w:val="005E500A"/>
    <w:rsid w:val="005E5305"/>
    <w:rsid w:val="005E5EF1"/>
    <w:rsid w:val="005E64E1"/>
    <w:rsid w:val="005F36BB"/>
    <w:rsid w:val="005F5C42"/>
    <w:rsid w:val="005F5E36"/>
    <w:rsid w:val="005F5EB6"/>
    <w:rsid w:val="005F64FA"/>
    <w:rsid w:val="005F651E"/>
    <w:rsid w:val="005F6700"/>
    <w:rsid w:val="005F6D32"/>
    <w:rsid w:val="005F6F3B"/>
    <w:rsid w:val="005F706D"/>
    <w:rsid w:val="005F7721"/>
    <w:rsid w:val="005F7928"/>
    <w:rsid w:val="005F7F41"/>
    <w:rsid w:val="006016DC"/>
    <w:rsid w:val="006037F6"/>
    <w:rsid w:val="0060429E"/>
    <w:rsid w:val="00604D14"/>
    <w:rsid w:val="00605756"/>
    <w:rsid w:val="00606F52"/>
    <w:rsid w:val="00610685"/>
    <w:rsid w:val="00610DD1"/>
    <w:rsid w:val="00611566"/>
    <w:rsid w:val="006131A7"/>
    <w:rsid w:val="00614D18"/>
    <w:rsid w:val="006155F0"/>
    <w:rsid w:val="00616081"/>
    <w:rsid w:val="006164C0"/>
    <w:rsid w:val="00617181"/>
    <w:rsid w:val="00617E84"/>
    <w:rsid w:val="0062068C"/>
    <w:rsid w:val="006210CF"/>
    <w:rsid w:val="00621232"/>
    <w:rsid w:val="00621324"/>
    <w:rsid w:val="00621492"/>
    <w:rsid w:val="00622629"/>
    <w:rsid w:val="00622B8B"/>
    <w:rsid w:val="00625B5F"/>
    <w:rsid w:val="00625E57"/>
    <w:rsid w:val="00625EF2"/>
    <w:rsid w:val="00627424"/>
    <w:rsid w:val="006275DB"/>
    <w:rsid w:val="00630780"/>
    <w:rsid w:val="00630E22"/>
    <w:rsid w:val="006312C1"/>
    <w:rsid w:val="006316AE"/>
    <w:rsid w:val="0063239A"/>
    <w:rsid w:val="00632971"/>
    <w:rsid w:val="006332FD"/>
    <w:rsid w:val="006334E2"/>
    <w:rsid w:val="006349BE"/>
    <w:rsid w:val="00635675"/>
    <w:rsid w:val="00635B75"/>
    <w:rsid w:val="00635C47"/>
    <w:rsid w:val="00635C8C"/>
    <w:rsid w:val="00635DB1"/>
    <w:rsid w:val="0063605E"/>
    <w:rsid w:val="006366E8"/>
    <w:rsid w:val="00636D38"/>
    <w:rsid w:val="00636D5E"/>
    <w:rsid w:val="00640B46"/>
    <w:rsid w:val="00641443"/>
    <w:rsid w:val="00641BF1"/>
    <w:rsid w:val="00641E8C"/>
    <w:rsid w:val="006429B6"/>
    <w:rsid w:val="00642D51"/>
    <w:rsid w:val="00643906"/>
    <w:rsid w:val="006439CB"/>
    <w:rsid w:val="006442D5"/>
    <w:rsid w:val="0064434E"/>
    <w:rsid w:val="00644E34"/>
    <w:rsid w:val="00644EF7"/>
    <w:rsid w:val="00645D22"/>
    <w:rsid w:val="00650927"/>
    <w:rsid w:val="006511B1"/>
    <w:rsid w:val="00651843"/>
    <w:rsid w:val="00651E1E"/>
    <w:rsid w:val="00652159"/>
    <w:rsid w:val="0065258E"/>
    <w:rsid w:val="00652A0D"/>
    <w:rsid w:val="00652B80"/>
    <w:rsid w:val="00653AAA"/>
    <w:rsid w:val="00653AAB"/>
    <w:rsid w:val="0065409A"/>
    <w:rsid w:val="0065653A"/>
    <w:rsid w:val="006573F0"/>
    <w:rsid w:val="0065777C"/>
    <w:rsid w:val="00657963"/>
    <w:rsid w:val="00657C04"/>
    <w:rsid w:val="006602B0"/>
    <w:rsid w:val="00660812"/>
    <w:rsid w:val="00660E15"/>
    <w:rsid w:val="00662739"/>
    <w:rsid w:val="00664958"/>
    <w:rsid w:val="0066495A"/>
    <w:rsid w:val="00664DC4"/>
    <w:rsid w:val="00665BE3"/>
    <w:rsid w:val="00666070"/>
    <w:rsid w:val="006664CA"/>
    <w:rsid w:val="00667226"/>
    <w:rsid w:val="00670179"/>
    <w:rsid w:val="00670D17"/>
    <w:rsid w:val="00671593"/>
    <w:rsid w:val="00671870"/>
    <w:rsid w:val="006728F0"/>
    <w:rsid w:val="0067298D"/>
    <w:rsid w:val="00672DD3"/>
    <w:rsid w:val="00673655"/>
    <w:rsid w:val="00673DA5"/>
    <w:rsid w:val="00674A37"/>
    <w:rsid w:val="00675DB4"/>
    <w:rsid w:val="006762A4"/>
    <w:rsid w:val="00676C94"/>
    <w:rsid w:val="006778DA"/>
    <w:rsid w:val="006779EB"/>
    <w:rsid w:val="00677AD6"/>
    <w:rsid w:val="00677C9A"/>
    <w:rsid w:val="006803A9"/>
    <w:rsid w:val="00680F27"/>
    <w:rsid w:val="00682DB1"/>
    <w:rsid w:val="0068469F"/>
    <w:rsid w:val="006860B6"/>
    <w:rsid w:val="00686443"/>
    <w:rsid w:val="00686A67"/>
    <w:rsid w:val="00686CEF"/>
    <w:rsid w:val="00686DC4"/>
    <w:rsid w:val="006876A5"/>
    <w:rsid w:val="00687E15"/>
    <w:rsid w:val="00687F04"/>
    <w:rsid w:val="00693169"/>
    <w:rsid w:val="006939B2"/>
    <w:rsid w:val="00694456"/>
    <w:rsid w:val="00694EAE"/>
    <w:rsid w:val="006954C0"/>
    <w:rsid w:val="00695CCC"/>
    <w:rsid w:val="00695FE2"/>
    <w:rsid w:val="00696E84"/>
    <w:rsid w:val="00697EA5"/>
    <w:rsid w:val="00697F47"/>
    <w:rsid w:val="006A0DA7"/>
    <w:rsid w:val="006A16B1"/>
    <w:rsid w:val="006A1844"/>
    <w:rsid w:val="006A1E92"/>
    <w:rsid w:val="006A20CA"/>
    <w:rsid w:val="006A22DD"/>
    <w:rsid w:val="006A3000"/>
    <w:rsid w:val="006A32BA"/>
    <w:rsid w:val="006A34FF"/>
    <w:rsid w:val="006A524E"/>
    <w:rsid w:val="006A6682"/>
    <w:rsid w:val="006A6A75"/>
    <w:rsid w:val="006A7254"/>
    <w:rsid w:val="006B0A91"/>
    <w:rsid w:val="006B0D12"/>
    <w:rsid w:val="006B1AA7"/>
    <w:rsid w:val="006B2E32"/>
    <w:rsid w:val="006B44ED"/>
    <w:rsid w:val="006B4CCB"/>
    <w:rsid w:val="006B55FA"/>
    <w:rsid w:val="006B5D30"/>
    <w:rsid w:val="006B6292"/>
    <w:rsid w:val="006B6D42"/>
    <w:rsid w:val="006C0D25"/>
    <w:rsid w:val="006C1EE3"/>
    <w:rsid w:val="006C20F8"/>
    <w:rsid w:val="006C304D"/>
    <w:rsid w:val="006C3B80"/>
    <w:rsid w:val="006C4159"/>
    <w:rsid w:val="006C4C16"/>
    <w:rsid w:val="006C4D4B"/>
    <w:rsid w:val="006C6249"/>
    <w:rsid w:val="006C7EC2"/>
    <w:rsid w:val="006D123C"/>
    <w:rsid w:val="006D1CDD"/>
    <w:rsid w:val="006D1E24"/>
    <w:rsid w:val="006D22F1"/>
    <w:rsid w:val="006D24EA"/>
    <w:rsid w:val="006D278F"/>
    <w:rsid w:val="006D28E0"/>
    <w:rsid w:val="006D2D4F"/>
    <w:rsid w:val="006D3682"/>
    <w:rsid w:val="006D429A"/>
    <w:rsid w:val="006D56DB"/>
    <w:rsid w:val="006D5963"/>
    <w:rsid w:val="006D5A2B"/>
    <w:rsid w:val="006D5C1E"/>
    <w:rsid w:val="006D5CCE"/>
    <w:rsid w:val="006D65D6"/>
    <w:rsid w:val="006D769D"/>
    <w:rsid w:val="006D7DB5"/>
    <w:rsid w:val="006D7E96"/>
    <w:rsid w:val="006E029A"/>
    <w:rsid w:val="006E0B39"/>
    <w:rsid w:val="006E1B41"/>
    <w:rsid w:val="006E257A"/>
    <w:rsid w:val="006E2738"/>
    <w:rsid w:val="006E2C98"/>
    <w:rsid w:val="006E2D58"/>
    <w:rsid w:val="006E2DDA"/>
    <w:rsid w:val="006E39D7"/>
    <w:rsid w:val="006E44E6"/>
    <w:rsid w:val="006E4AE4"/>
    <w:rsid w:val="006E4F3E"/>
    <w:rsid w:val="006E5508"/>
    <w:rsid w:val="006E578D"/>
    <w:rsid w:val="006E732F"/>
    <w:rsid w:val="006E77BE"/>
    <w:rsid w:val="006F0A23"/>
    <w:rsid w:val="006F1380"/>
    <w:rsid w:val="006F1519"/>
    <w:rsid w:val="006F1ED6"/>
    <w:rsid w:val="006F2005"/>
    <w:rsid w:val="006F37B9"/>
    <w:rsid w:val="006F3F50"/>
    <w:rsid w:val="006F5186"/>
    <w:rsid w:val="006F5E0D"/>
    <w:rsid w:val="006F5FDA"/>
    <w:rsid w:val="006F6972"/>
    <w:rsid w:val="006F7056"/>
    <w:rsid w:val="006F71D7"/>
    <w:rsid w:val="006F755D"/>
    <w:rsid w:val="007016A1"/>
    <w:rsid w:val="00701AD6"/>
    <w:rsid w:val="00701F9A"/>
    <w:rsid w:val="00702622"/>
    <w:rsid w:val="00706733"/>
    <w:rsid w:val="007076DE"/>
    <w:rsid w:val="00707B57"/>
    <w:rsid w:val="00710E30"/>
    <w:rsid w:val="00712209"/>
    <w:rsid w:val="007135DA"/>
    <w:rsid w:val="00713F79"/>
    <w:rsid w:val="007143A7"/>
    <w:rsid w:val="007145EA"/>
    <w:rsid w:val="00715641"/>
    <w:rsid w:val="00716765"/>
    <w:rsid w:val="00716C70"/>
    <w:rsid w:val="0072086C"/>
    <w:rsid w:val="0072185C"/>
    <w:rsid w:val="00721B21"/>
    <w:rsid w:val="00721C1E"/>
    <w:rsid w:val="00721F34"/>
    <w:rsid w:val="00722687"/>
    <w:rsid w:val="00722758"/>
    <w:rsid w:val="00722C96"/>
    <w:rsid w:val="0072335B"/>
    <w:rsid w:val="00723926"/>
    <w:rsid w:val="00727957"/>
    <w:rsid w:val="00727D3A"/>
    <w:rsid w:val="00730A32"/>
    <w:rsid w:val="0073185A"/>
    <w:rsid w:val="00731F3B"/>
    <w:rsid w:val="0073204E"/>
    <w:rsid w:val="0073253F"/>
    <w:rsid w:val="00733A98"/>
    <w:rsid w:val="007341F2"/>
    <w:rsid w:val="00734454"/>
    <w:rsid w:val="00734A5B"/>
    <w:rsid w:val="00734F94"/>
    <w:rsid w:val="007351C1"/>
    <w:rsid w:val="00735860"/>
    <w:rsid w:val="0073617C"/>
    <w:rsid w:val="007366E0"/>
    <w:rsid w:val="007413A2"/>
    <w:rsid w:val="007418E3"/>
    <w:rsid w:val="00744E76"/>
    <w:rsid w:val="00745339"/>
    <w:rsid w:val="0074722C"/>
    <w:rsid w:val="0074776B"/>
    <w:rsid w:val="007479B2"/>
    <w:rsid w:val="007521A4"/>
    <w:rsid w:val="0075366B"/>
    <w:rsid w:val="00753BB0"/>
    <w:rsid w:val="007544E9"/>
    <w:rsid w:val="00757BF5"/>
    <w:rsid w:val="00757CEC"/>
    <w:rsid w:val="00757D40"/>
    <w:rsid w:val="007605E8"/>
    <w:rsid w:val="0076091D"/>
    <w:rsid w:val="00760928"/>
    <w:rsid w:val="00760A7B"/>
    <w:rsid w:val="00760C39"/>
    <w:rsid w:val="007616B4"/>
    <w:rsid w:val="007617D6"/>
    <w:rsid w:val="00761EF7"/>
    <w:rsid w:val="00762B8E"/>
    <w:rsid w:val="007633F9"/>
    <w:rsid w:val="00763C12"/>
    <w:rsid w:val="0076452A"/>
    <w:rsid w:val="00764CE4"/>
    <w:rsid w:val="0076661D"/>
    <w:rsid w:val="00766A23"/>
    <w:rsid w:val="00766CE8"/>
    <w:rsid w:val="00767383"/>
    <w:rsid w:val="0077001A"/>
    <w:rsid w:val="007701BD"/>
    <w:rsid w:val="00770ADC"/>
    <w:rsid w:val="00771DA5"/>
    <w:rsid w:val="0077237E"/>
    <w:rsid w:val="00772828"/>
    <w:rsid w:val="00772E60"/>
    <w:rsid w:val="007734C5"/>
    <w:rsid w:val="00774E61"/>
    <w:rsid w:val="007750A4"/>
    <w:rsid w:val="00775BD6"/>
    <w:rsid w:val="00776045"/>
    <w:rsid w:val="007765CE"/>
    <w:rsid w:val="0077661C"/>
    <w:rsid w:val="00776B09"/>
    <w:rsid w:val="0078025E"/>
    <w:rsid w:val="00780824"/>
    <w:rsid w:val="007812C8"/>
    <w:rsid w:val="00781F0F"/>
    <w:rsid w:val="00782392"/>
    <w:rsid w:val="0078290A"/>
    <w:rsid w:val="00782D14"/>
    <w:rsid w:val="00783C55"/>
    <w:rsid w:val="00783EEC"/>
    <w:rsid w:val="0078465F"/>
    <w:rsid w:val="007853B3"/>
    <w:rsid w:val="007864B8"/>
    <w:rsid w:val="007869F3"/>
    <w:rsid w:val="0078727C"/>
    <w:rsid w:val="00787585"/>
    <w:rsid w:val="0078791D"/>
    <w:rsid w:val="00787BBC"/>
    <w:rsid w:val="00787E99"/>
    <w:rsid w:val="00790092"/>
    <w:rsid w:val="0079110C"/>
    <w:rsid w:val="0079186C"/>
    <w:rsid w:val="007919F8"/>
    <w:rsid w:val="007920F2"/>
    <w:rsid w:val="007925D9"/>
    <w:rsid w:val="007934F7"/>
    <w:rsid w:val="00793634"/>
    <w:rsid w:val="007957E6"/>
    <w:rsid w:val="007962DB"/>
    <w:rsid w:val="007964D9"/>
    <w:rsid w:val="007968C8"/>
    <w:rsid w:val="0079741B"/>
    <w:rsid w:val="007977E8"/>
    <w:rsid w:val="00797C54"/>
    <w:rsid w:val="007A0073"/>
    <w:rsid w:val="007A030B"/>
    <w:rsid w:val="007A0CB4"/>
    <w:rsid w:val="007A0FAE"/>
    <w:rsid w:val="007A2B3F"/>
    <w:rsid w:val="007A2BD4"/>
    <w:rsid w:val="007A2E90"/>
    <w:rsid w:val="007A306A"/>
    <w:rsid w:val="007A349A"/>
    <w:rsid w:val="007A52DB"/>
    <w:rsid w:val="007A597B"/>
    <w:rsid w:val="007A5B79"/>
    <w:rsid w:val="007A69BF"/>
    <w:rsid w:val="007A7ADC"/>
    <w:rsid w:val="007B0D2F"/>
    <w:rsid w:val="007B394F"/>
    <w:rsid w:val="007B3DFF"/>
    <w:rsid w:val="007B47DA"/>
    <w:rsid w:val="007B60FC"/>
    <w:rsid w:val="007B7578"/>
    <w:rsid w:val="007B7615"/>
    <w:rsid w:val="007B779D"/>
    <w:rsid w:val="007B78ED"/>
    <w:rsid w:val="007C0720"/>
    <w:rsid w:val="007C095F"/>
    <w:rsid w:val="007C0E62"/>
    <w:rsid w:val="007C1823"/>
    <w:rsid w:val="007C1D88"/>
    <w:rsid w:val="007C288E"/>
    <w:rsid w:val="007C2AE4"/>
    <w:rsid w:val="007C2D08"/>
    <w:rsid w:val="007C338A"/>
    <w:rsid w:val="007C3CCE"/>
    <w:rsid w:val="007C626F"/>
    <w:rsid w:val="007C6BD5"/>
    <w:rsid w:val="007C6C16"/>
    <w:rsid w:val="007C76A9"/>
    <w:rsid w:val="007C7D19"/>
    <w:rsid w:val="007D04C0"/>
    <w:rsid w:val="007D08A7"/>
    <w:rsid w:val="007D0FC7"/>
    <w:rsid w:val="007D1607"/>
    <w:rsid w:val="007D1D68"/>
    <w:rsid w:val="007D446F"/>
    <w:rsid w:val="007D4A5C"/>
    <w:rsid w:val="007D6301"/>
    <w:rsid w:val="007D68F9"/>
    <w:rsid w:val="007D7AE7"/>
    <w:rsid w:val="007D7B7E"/>
    <w:rsid w:val="007D7D89"/>
    <w:rsid w:val="007E0632"/>
    <w:rsid w:val="007E0EDF"/>
    <w:rsid w:val="007E0F66"/>
    <w:rsid w:val="007E1DF8"/>
    <w:rsid w:val="007E1F2A"/>
    <w:rsid w:val="007E2600"/>
    <w:rsid w:val="007E2C01"/>
    <w:rsid w:val="007E56CB"/>
    <w:rsid w:val="007E574B"/>
    <w:rsid w:val="007E6974"/>
    <w:rsid w:val="007E7593"/>
    <w:rsid w:val="007E7A42"/>
    <w:rsid w:val="007E7B3E"/>
    <w:rsid w:val="007F0093"/>
    <w:rsid w:val="007F0449"/>
    <w:rsid w:val="007F1415"/>
    <w:rsid w:val="007F143F"/>
    <w:rsid w:val="007F2239"/>
    <w:rsid w:val="007F2BA8"/>
    <w:rsid w:val="007F40E4"/>
    <w:rsid w:val="007F4588"/>
    <w:rsid w:val="007F483C"/>
    <w:rsid w:val="007F5997"/>
    <w:rsid w:val="007F5ED1"/>
    <w:rsid w:val="007F5F83"/>
    <w:rsid w:val="007F5FF1"/>
    <w:rsid w:val="007F6397"/>
    <w:rsid w:val="007F66E0"/>
    <w:rsid w:val="007F716A"/>
    <w:rsid w:val="0080007A"/>
    <w:rsid w:val="00800BE7"/>
    <w:rsid w:val="00801906"/>
    <w:rsid w:val="00802839"/>
    <w:rsid w:val="00802851"/>
    <w:rsid w:val="008028A4"/>
    <w:rsid w:val="008033B2"/>
    <w:rsid w:val="008035FA"/>
    <w:rsid w:val="00803707"/>
    <w:rsid w:val="00803941"/>
    <w:rsid w:val="00803F5C"/>
    <w:rsid w:val="00804A03"/>
    <w:rsid w:val="00805A44"/>
    <w:rsid w:val="00805A6E"/>
    <w:rsid w:val="00805D52"/>
    <w:rsid w:val="00805DF9"/>
    <w:rsid w:val="0080674D"/>
    <w:rsid w:val="0080727E"/>
    <w:rsid w:val="008075D6"/>
    <w:rsid w:val="00807B6D"/>
    <w:rsid w:val="00807CC5"/>
    <w:rsid w:val="00810953"/>
    <w:rsid w:val="0081100D"/>
    <w:rsid w:val="00811A04"/>
    <w:rsid w:val="008125F2"/>
    <w:rsid w:val="008132E2"/>
    <w:rsid w:val="00813572"/>
    <w:rsid w:val="00813A6E"/>
    <w:rsid w:val="00813D8A"/>
    <w:rsid w:val="008146BF"/>
    <w:rsid w:val="00814926"/>
    <w:rsid w:val="00815BCC"/>
    <w:rsid w:val="00816114"/>
    <w:rsid w:val="008215B3"/>
    <w:rsid w:val="0082433C"/>
    <w:rsid w:val="0082579B"/>
    <w:rsid w:val="00825A26"/>
    <w:rsid w:val="00825EE0"/>
    <w:rsid w:val="0082657F"/>
    <w:rsid w:val="008268B6"/>
    <w:rsid w:val="00826B1C"/>
    <w:rsid w:val="00826D45"/>
    <w:rsid w:val="008276E5"/>
    <w:rsid w:val="00830853"/>
    <w:rsid w:val="00830E4B"/>
    <w:rsid w:val="0083100D"/>
    <w:rsid w:val="0083214E"/>
    <w:rsid w:val="008321BA"/>
    <w:rsid w:val="0083234B"/>
    <w:rsid w:val="00832784"/>
    <w:rsid w:val="008339BC"/>
    <w:rsid w:val="00834701"/>
    <w:rsid w:val="008352DD"/>
    <w:rsid w:val="00835EAD"/>
    <w:rsid w:val="0083635E"/>
    <w:rsid w:val="008377D0"/>
    <w:rsid w:val="008407A9"/>
    <w:rsid w:val="00840853"/>
    <w:rsid w:val="00840EDD"/>
    <w:rsid w:val="00841208"/>
    <w:rsid w:val="0084176B"/>
    <w:rsid w:val="008420B9"/>
    <w:rsid w:val="008424A8"/>
    <w:rsid w:val="008428DC"/>
    <w:rsid w:val="00842A31"/>
    <w:rsid w:val="00843EB0"/>
    <w:rsid w:val="008447AF"/>
    <w:rsid w:val="00845509"/>
    <w:rsid w:val="00845B18"/>
    <w:rsid w:val="008461B2"/>
    <w:rsid w:val="0084630E"/>
    <w:rsid w:val="00846B36"/>
    <w:rsid w:val="008504AF"/>
    <w:rsid w:val="00850988"/>
    <w:rsid w:val="00851A34"/>
    <w:rsid w:val="0085366C"/>
    <w:rsid w:val="00853EF1"/>
    <w:rsid w:val="0085407E"/>
    <w:rsid w:val="00854E8D"/>
    <w:rsid w:val="00855A79"/>
    <w:rsid w:val="00855E15"/>
    <w:rsid w:val="00856015"/>
    <w:rsid w:val="00856EF3"/>
    <w:rsid w:val="008579E9"/>
    <w:rsid w:val="008602D3"/>
    <w:rsid w:val="0086236F"/>
    <w:rsid w:val="008633D7"/>
    <w:rsid w:val="00863D1E"/>
    <w:rsid w:val="008640A0"/>
    <w:rsid w:val="0086417E"/>
    <w:rsid w:val="008643B1"/>
    <w:rsid w:val="00864455"/>
    <w:rsid w:val="00864B45"/>
    <w:rsid w:val="008651C8"/>
    <w:rsid w:val="008656A4"/>
    <w:rsid w:val="008656B4"/>
    <w:rsid w:val="0086675C"/>
    <w:rsid w:val="00866BB5"/>
    <w:rsid w:val="00867CF3"/>
    <w:rsid w:val="00870283"/>
    <w:rsid w:val="00870909"/>
    <w:rsid w:val="00870B6E"/>
    <w:rsid w:val="00872A95"/>
    <w:rsid w:val="00873C5F"/>
    <w:rsid w:val="00874676"/>
    <w:rsid w:val="008752B6"/>
    <w:rsid w:val="00875C64"/>
    <w:rsid w:val="008768CA"/>
    <w:rsid w:val="00876C1D"/>
    <w:rsid w:val="00877AC1"/>
    <w:rsid w:val="00877B40"/>
    <w:rsid w:val="00877C0F"/>
    <w:rsid w:val="00877C65"/>
    <w:rsid w:val="00880118"/>
    <w:rsid w:val="0088031C"/>
    <w:rsid w:val="00880559"/>
    <w:rsid w:val="00880661"/>
    <w:rsid w:val="00883D8A"/>
    <w:rsid w:val="00883DFD"/>
    <w:rsid w:val="0088587C"/>
    <w:rsid w:val="00886E3E"/>
    <w:rsid w:val="0088784D"/>
    <w:rsid w:val="00887F81"/>
    <w:rsid w:val="00890806"/>
    <w:rsid w:val="00890B1F"/>
    <w:rsid w:val="00890EBD"/>
    <w:rsid w:val="0089247B"/>
    <w:rsid w:val="00893C5C"/>
    <w:rsid w:val="00893F68"/>
    <w:rsid w:val="0089433C"/>
    <w:rsid w:val="00894CB5"/>
    <w:rsid w:val="008951CD"/>
    <w:rsid w:val="0089567F"/>
    <w:rsid w:val="00895957"/>
    <w:rsid w:val="00896048"/>
    <w:rsid w:val="00896A29"/>
    <w:rsid w:val="0089755E"/>
    <w:rsid w:val="008A0689"/>
    <w:rsid w:val="008A08E5"/>
    <w:rsid w:val="008A0F29"/>
    <w:rsid w:val="008A15F7"/>
    <w:rsid w:val="008A17F2"/>
    <w:rsid w:val="008A199E"/>
    <w:rsid w:val="008A1A5D"/>
    <w:rsid w:val="008A3B58"/>
    <w:rsid w:val="008A4C71"/>
    <w:rsid w:val="008A57C9"/>
    <w:rsid w:val="008A72EE"/>
    <w:rsid w:val="008B0491"/>
    <w:rsid w:val="008B05C4"/>
    <w:rsid w:val="008B0A62"/>
    <w:rsid w:val="008B0C38"/>
    <w:rsid w:val="008B0F46"/>
    <w:rsid w:val="008B128A"/>
    <w:rsid w:val="008B12B2"/>
    <w:rsid w:val="008B15E4"/>
    <w:rsid w:val="008B18E0"/>
    <w:rsid w:val="008B2E75"/>
    <w:rsid w:val="008B3387"/>
    <w:rsid w:val="008B3523"/>
    <w:rsid w:val="008B418B"/>
    <w:rsid w:val="008B4F8A"/>
    <w:rsid w:val="008B52AD"/>
    <w:rsid w:val="008B56E7"/>
    <w:rsid w:val="008B68F5"/>
    <w:rsid w:val="008B7D86"/>
    <w:rsid w:val="008C03BB"/>
    <w:rsid w:val="008C0AE8"/>
    <w:rsid w:val="008C0C51"/>
    <w:rsid w:val="008C1807"/>
    <w:rsid w:val="008C1EEF"/>
    <w:rsid w:val="008C244E"/>
    <w:rsid w:val="008C2B95"/>
    <w:rsid w:val="008C4A9F"/>
    <w:rsid w:val="008C54FA"/>
    <w:rsid w:val="008C674A"/>
    <w:rsid w:val="008C6C04"/>
    <w:rsid w:val="008C6F02"/>
    <w:rsid w:val="008C7198"/>
    <w:rsid w:val="008C76E3"/>
    <w:rsid w:val="008C7F63"/>
    <w:rsid w:val="008D0793"/>
    <w:rsid w:val="008D07CD"/>
    <w:rsid w:val="008D0C27"/>
    <w:rsid w:val="008D0FA8"/>
    <w:rsid w:val="008D15DF"/>
    <w:rsid w:val="008D24EE"/>
    <w:rsid w:val="008D2E9F"/>
    <w:rsid w:val="008D348D"/>
    <w:rsid w:val="008D38CD"/>
    <w:rsid w:val="008D3E9D"/>
    <w:rsid w:val="008D45F5"/>
    <w:rsid w:val="008D47DD"/>
    <w:rsid w:val="008D4B1B"/>
    <w:rsid w:val="008D4F54"/>
    <w:rsid w:val="008D5D2C"/>
    <w:rsid w:val="008D66DE"/>
    <w:rsid w:val="008D7B89"/>
    <w:rsid w:val="008E00BB"/>
    <w:rsid w:val="008E0485"/>
    <w:rsid w:val="008E1601"/>
    <w:rsid w:val="008E229B"/>
    <w:rsid w:val="008E3166"/>
    <w:rsid w:val="008E47B1"/>
    <w:rsid w:val="008E5066"/>
    <w:rsid w:val="008E5D85"/>
    <w:rsid w:val="008E606A"/>
    <w:rsid w:val="008E63AB"/>
    <w:rsid w:val="008E647C"/>
    <w:rsid w:val="008E66A3"/>
    <w:rsid w:val="008E73E6"/>
    <w:rsid w:val="008F04E6"/>
    <w:rsid w:val="008F0BC6"/>
    <w:rsid w:val="008F0FD0"/>
    <w:rsid w:val="008F238B"/>
    <w:rsid w:val="008F3303"/>
    <w:rsid w:val="008F4782"/>
    <w:rsid w:val="008F4F28"/>
    <w:rsid w:val="008F508D"/>
    <w:rsid w:val="008F55E3"/>
    <w:rsid w:val="008F6882"/>
    <w:rsid w:val="008F6A81"/>
    <w:rsid w:val="008F6EAA"/>
    <w:rsid w:val="008F749F"/>
    <w:rsid w:val="009001CD"/>
    <w:rsid w:val="00900B11"/>
    <w:rsid w:val="009016F7"/>
    <w:rsid w:val="00902431"/>
    <w:rsid w:val="00902531"/>
    <w:rsid w:val="0090271F"/>
    <w:rsid w:val="00902F91"/>
    <w:rsid w:val="00902FC5"/>
    <w:rsid w:val="009030EF"/>
    <w:rsid w:val="00903B8E"/>
    <w:rsid w:val="00903E2A"/>
    <w:rsid w:val="00903F89"/>
    <w:rsid w:val="0090442B"/>
    <w:rsid w:val="0090453C"/>
    <w:rsid w:val="00906106"/>
    <w:rsid w:val="00906999"/>
    <w:rsid w:val="00906C4C"/>
    <w:rsid w:val="00907479"/>
    <w:rsid w:val="00910081"/>
    <w:rsid w:val="00910247"/>
    <w:rsid w:val="00910415"/>
    <w:rsid w:val="009106BD"/>
    <w:rsid w:val="009109C7"/>
    <w:rsid w:val="00910D5B"/>
    <w:rsid w:val="00911364"/>
    <w:rsid w:val="00912709"/>
    <w:rsid w:val="009131F4"/>
    <w:rsid w:val="00913486"/>
    <w:rsid w:val="00913FCC"/>
    <w:rsid w:val="0091498D"/>
    <w:rsid w:val="00915C9A"/>
    <w:rsid w:val="0091654F"/>
    <w:rsid w:val="009169FB"/>
    <w:rsid w:val="00916C24"/>
    <w:rsid w:val="0092023F"/>
    <w:rsid w:val="00920851"/>
    <w:rsid w:val="00920A73"/>
    <w:rsid w:val="00921425"/>
    <w:rsid w:val="00922834"/>
    <w:rsid w:val="00922B6B"/>
    <w:rsid w:val="009233E2"/>
    <w:rsid w:val="00923BF7"/>
    <w:rsid w:val="00923F6E"/>
    <w:rsid w:val="00925A19"/>
    <w:rsid w:val="00925F7F"/>
    <w:rsid w:val="00927687"/>
    <w:rsid w:val="0093166B"/>
    <w:rsid w:val="00932033"/>
    <w:rsid w:val="00932079"/>
    <w:rsid w:val="009324B4"/>
    <w:rsid w:val="00933036"/>
    <w:rsid w:val="00933D0C"/>
    <w:rsid w:val="00933F02"/>
    <w:rsid w:val="00934732"/>
    <w:rsid w:val="00934884"/>
    <w:rsid w:val="0093495C"/>
    <w:rsid w:val="00934B45"/>
    <w:rsid w:val="00934B6B"/>
    <w:rsid w:val="00935668"/>
    <w:rsid w:val="00935892"/>
    <w:rsid w:val="00935E77"/>
    <w:rsid w:val="0093651B"/>
    <w:rsid w:val="00936C92"/>
    <w:rsid w:val="00937C1A"/>
    <w:rsid w:val="00937C38"/>
    <w:rsid w:val="00937FF7"/>
    <w:rsid w:val="0094007C"/>
    <w:rsid w:val="00940514"/>
    <w:rsid w:val="00940A5C"/>
    <w:rsid w:val="0094115D"/>
    <w:rsid w:val="009420A6"/>
    <w:rsid w:val="0094221C"/>
    <w:rsid w:val="009425EC"/>
    <w:rsid w:val="00942DCD"/>
    <w:rsid w:val="00942EC2"/>
    <w:rsid w:val="00943450"/>
    <w:rsid w:val="00943A72"/>
    <w:rsid w:val="0094580B"/>
    <w:rsid w:val="00946DB9"/>
    <w:rsid w:val="009471E0"/>
    <w:rsid w:val="00947D76"/>
    <w:rsid w:val="009509B5"/>
    <w:rsid w:val="009509F8"/>
    <w:rsid w:val="00950F7C"/>
    <w:rsid w:val="00951654"/>
    <w:rsid w:val="009524ED"/>
    <w:rsid w:val="00952945"/>
    <w:rsid w:val="009553FF"/>
    <w:rsid w:val="00956DB7"/>
    <w:rsid w:val="00957929"/>
    <w:rsid w:val="009603F5"/>
    <w:rsid w:val="00960738"/>
    <w:rsid w:val="00962223"/>
    <w:rsid w:val="00962BE8"/>
    <w:rsid w:val="00964165"/>
    <w:rsid w:val="00966DA7"/>
    <w:rsid w:val="009675EE"/>
    <w:rsid w:val="00967884"/>
    <w:rsid w:val="00970823"/>
    <w:rsid w:val="00971F09"/>
    <w:rsid w:val="009720FA"/>
    <w:rsid w:val="009728A6"/>
    <w:rsid w:val="00974511"/>
    <w:rsid w:val="0097477A"/>
    <w:rsid w:val="00975E03"/>
    <w:rsid w:val="00975F79"/>
    <w:rsid w:val="009766B9"/>
    <w:rsid w:val="00977568"/>
    <w:rsid w:val="009778FE"/>
    <w:rsid w:val="00977B9A"/>
    <w:rsid w:val="00977F5C"/>
    <w:rsid w:val="00980639"/>
    <w:rsid w:val="00980682"/>
    <w:rsid w:val="00980E5E"/>
    <w:rsid w:val="00981BE0"/>
    <w:rsid w:val="00981C53"/>
    <w:rsid w:val="009823BA"/>
    <w:rsid w:val="0098284F"/>
    <w:rsid w:val="00982B95"/>
    <w:rsid w:val="00982D1F"/>
    <w:rsid w:val="00982DFF"/>
    <w:rsid w:val="00985281"/>
    <w:rsid w:val="00990A6A"/>
    <w:rsid w:val="009914F8"/>
    <w:rsid w:val="009917A9"/>
    <w:rsid w:val="00991842"/>
    <w:rsid w:val="00991F97"/>
    <w:rsid w:val="0099264F"/>
    <w:rsid w:val="00992DA1"/>
    <w:rsid w:val="00993129"/>
    <w:rsid w:val="009947F3"/>
    <w:rsid w:val="00994BF0"/>
    <w:rsid w:val="0099571B"/>
    <w:rsid w:val="00995B70"/>
    <w:rsid w:val="00996379"/>
    <w:rsid w:val="00996B82"/>
    <w:rsid w:val="00997D91"/>
    <w:rsid w:val="009A080E"/>
    <w:rsid w:val="009A2784"/>
    <w:rsid w:val="009A38EC"/>
    <w:rsid w:val="009A4E0D"/>
    <w:rsid w:val="009A50B2"/>
    <w:rsid w:val="009A5C19"/>
    <w:rsid w:val="009A60AD"/>
    <w:rsid w:val="009A6340"/>
    <w:rsid w:val="009A6946"/>
    <w:rsid w:val="009A7F2A"/>
    <w:rsid w:val="009B0C84"/>
    <w:rsid w:val="009B1840"/>
    <w:rsid w:val="009B1EF1"/>
    <w:rsid w:val="009B2644"/>
    <w:rsid w:val="009B33C7"/>
    <w:rsid w:val="009B4D65"/>
    <w:rsid w:val="009B4DB4"/>
    <w:rsid w:val="009B57EA"/>
    <w:rsid w:val="009B5ACA"/>
    <w:rsid w:val="009B6246"/>
    <w:rsid w:val="009B676E"/>
    <w:rsid w:val="009B6F7F"/>
    <w:rsid w:val="009B78D4"/>
    <w:rsid w:val="009B79EC"/>
    <w:rsid w:val="009C066E"/>
    <w:rsid w:val="009C0CE3"/>
    <w:rsid w:val="009C10D1"/>
    <w:rsid w:val="009C30D7"/>
    <w:rsid w:val="009C395D"/>
    <w:rsid w:val="009C499C"/>
    <w:rsid w:val="009C4E39"/>
    <w:rsid w:val="009C567E"/>
    <w:rsid w:val="009C62D5"/>
    <w:rsid w:val="009C62EE"/>
    <w:rsid w:val="009C6DB9"/>
    <w:rsid w:val="009D0355"/>
    <w:rsid w:val="009D0B9B"/>
    <w:rsid w:val="009D1423"/>
    <w:rsid w:val="009D256D"/>
    <w:rsid w:val="009D3166"/>
    <w:rsid w:val="009D326B"/>
    <w:rsid w:val="009D35F5"/>
    <w:rsid w:val="009D49B9"/>
    <w:rsid w:val="009D4AAF"/>
    <w:rsid w:val="009D4C71"/>
    <w:rsid w:val="009D54FD"/>
    <w:rsid w:val="009D6549"/>
    <w:rsid w:val="009D6746"/>
    <w:rsid w:val="009D799D"/>
    <w:rsid w:val="009D7AD6"/>
    <w:rsid w:val="009E0A7A"/>
    <w:rsid w:val="009E0BC7"/>
    <w:rsid w:val="009E168C"/>
    <w:rsid w:val="009E282D"/>
    <w:rsid w:val="009E37D0"/>
    <w:rsid w:val="009E38A5"/>
    <w:rsid w:val="009E4487"/>
    <w:rsid w:val="009E44EC"/>
    <w:rsid w:val="009E45BA"/>
    <w:rsid w:val="009E5191"/>
    <w:rsid w:val="009E6ADF"/>
    <w:rsid w:val="009E7126"/>
    <w:rsid w:val="009E7B8A"/>
    <w:rsid w:val="009E7D58"/>
    <w:rsid w:val="009F2EE8"/>
    <w:rsid w:val="009F344B"/>
    <w:rsid w:val="009F49F4"/>
    <w:rsid w:val="009F5FBC"/>
    <w:rsid w:val="009F743A"/>
    <w:rsid w:val="009F78DD"/>
    <w:rsid w:val="009F7F3C"/>
    <w:rsid w:val="00A00291"/>
    <w:rsid w:val="00A00454"/>
    <w:rsid w:val="00A004D4"/>
    <w:rsid w:val="00A008D9"/>
    <w:rsid w:val="00A00C3C"/>
    <w:rsid w:val="00A00E2E"/>
    <w:rsid w:val="00A0128C"/>
    <w:rsid w:val="00A013BB"/>
    <w:rsid w:val="00A01697"/>
    <w:rsid w:val="00A019DB"/>
    <w:rsid w:val="00A01AD4"/>
    <w:rsid w:val="00A01B7F"/>
    <w:rsid w:val="00A028F0"/>
    <w:rsid w:val="00A02EDA"/>
    <w:rsid w:val="00A0300B"/>
    <w:rsid w:val="00A0327D"/>
    <w:rsid w:val="00A03B09"/>
    <w:rsid w:val="00A04717"/>
    <w:rsid w:val="00A04A7F"/>
    <w:rsid w:val="00A052D5"/>
    <w:rsid w:val="00A059F2"/>
    <w:rsid w:val="00A06B61"/>
    <w:rsid w:val="00A07132"/>
    <w:rsid w:val="00A10F02"/>
    <w:rsid w:val="00A10F0A"/>
    <w:rsid w:val="00A119B7"/>
    <w:rsid w:val="00A129BF"/>
    <w:rsid w:val="00A12DF2"/>
    <w:rsid w:val="00A13086"/>
    <w:rsid w:val="00A13D3A"/>
    <w:rsid w:val="00A14079"/>
    <w:rsid w:val="00A1485E"/>
    <w:rsid w:val="00A14A9D"/>
    <w:rsid w:val="00A15377"/>
    <w:rsid w:val="00A1558C"/>
    <w:rsid w:val="00A15794"/>
    <w:rsid w:val="00A15901"/>
    <w:rsid w:val="00A16869"/>
    <w:rsid w:val="00A1796E"/>
    <w:rsid w:val="00A17A00"/>
    <w:rsid w:val="00A2020B"/>
    <w:rsid w:val="00A2022F"/>
    <w:rsid w:val="00A20521"/>
    <w:rsid w:val="00A21442"/>
    <w:rsid w:val="00A21916"/>
    <w:rsid w:val="00A21DC2"/>
    <w:rsid w:val="00A223E9"/>
    <w:rsid w:val="00A22A1F"/>
    <w:rsid w:val="00A24197"/>
    <w:rsid w:val="00A24E69"/>
    <w:rsid w:val="00A25246"/>
    <w:rsid w:val="00A257A0"/>
    <w:rsid w:val="00A26778"/>
    <w:rsid w:val="00A269C4"/>
    <w:rsid w:val="00A27664"/>
    <w:rsid w:val="00A300FD"/>
    <w:rsid w:val="00A30569"/>
    <w:rsid w:val="00A30F16"/>
    <w:rsid w:val="00A31417"/>
    <w:rsid w:val="00A31757"/>
    <w:rsid w:val="00A31BDF"/>
    <w:rsid w:val="00A32498"/>
    <w:rsid w:val="00A33940"/>
    <w:rsid w:val="00A344E2"/>
    <w:rsid w:val="00A364EE"/>
    <w:rsid w:val="00A36729"/>
    <w:rsid w:val="00A36ADC"/>
    <w:rsid w:val="00A377DE"/>
    <w:rsid w:val="00A40411"/>
    <w:rsid w:val="00A417FA"/>
    <w:rsid w:val="00A419CB"/>
    <w:rsid w:val="00A41DDF"/>
    <w:rsid w:val="00A41E2E"/>
    <w:rsid w:val="00A42793"/>
    <w:rsid w:val="00A435A8"/>
    <w:rsid w:val="00A439F8"/>
    <w:rsid w:val="00A43AD9"/>
    <w:rsid w:val="00A43E4D"/>
    <w:rsid w:val="00A43F9E"/>
    <w:rsid w:val="00A44C95"/>
    <w:rsid w:val="00A44F09"/>
    <w:rsid w:val="00A46408"/>
    <w:rsid w:val="00A47356"/>
    <w:rsid w:val="00A47A31"/>
    <w:rsid w:val="00A50C92"/>
    <w:rsid w:val="00A50E12"/>
    <w:rsid w:val="00A52A9C"/>
    <w:rsid w:val="00A52B51"/>
    <w:rsid w:val="00A53229"/>
    <w:rsid w:val="00A53724"/>
    <w:rsid w:val="00A5418C"/>
    <w:rsid w:val="00A54F14"/>
    <w:rsid w:val="00A55611"/>
    <w:rsid w:val="00A556C2"/>
    <w:rsid w:val="00A55AC5"/>
    <w:rsid w:val="00A567D5"/>
    <w:rsid w:val="00A57C56"/>
    <w:rsid w:val="00A57DE6"/>
    <w:rsid w:val="00A61178"/>
    <w:rsid w:val="00A611D6"/>
    <w:rsid w:val="00A614D4"/>
    <w:rsid w:val="00A61ACC"/>
    <w:rsid w:val="00A61DC8"/>
    <w:rsid w:val="00A643D7"/>
    <w:rsid w:val="00A64C30"/>
    <w:rsid w:val="00A657BC"/>
    <w:rsid w:val="00A67055"/>
    <w:rsid w:val="00A675D2"/>
    <w:rsid w:val="00A67A7D"/>
    <w:rsid w:val="00A67BAA"/>
    <w:rsid w:val="00A702D9"/>
    <w:rsid w:val="00A70966"/>
    <w:rsid w:val="00A7124D"/>
    <w:rsid w:val="00A713FD"/>
    <w:rsid w:val="00A72CF1"/>
    <w:rsid w:val="00A73B48"/>
    <w:rsid w:val="00A745CD"/>
    <w:rsid w:val="00A753AF"/>
    <w:rsid w:val="00A75950"/>
    <w:rsid w:val="00A771DC"/>
    <w:rsid w:val="00A7761A"/>
    <w:rsid w:val="00A77DF9"/>
    <w:rsid w:val="00A80216"/>
    <w:rsid w:val="00A81DA0"/>
    <w:rsid w:val="00A8209F"/>
    <w:rsid w:val="00A82346"/>
    <w:rsid w:val="00A8237D"/>
    <w:rsid w:val="00A83786"/>
    <w:rsid w:val="00A85E10"/>
    <w:rsid w:val="00A871DA"/>
    <w:rsid w:val="00A872D8"/>
    <w:rsid w:val="00A87750"/>
    <w:rsid w:val="00A90238"/>
    <w:rsid w:val="00A90C8A"/>
    <w:rsid w:val="00A911B2"/>
    <w:rsid w:val="00A9228D"/>
    <w:rsid w:val="00A930E5"/>
    <w:rsid w:val="00A93A49"/>
    <w:rsid w:val="00A93D58"/>
    <w:rsid w:val="00A94039"/>
    <w:rsid w:val="00A94081"/>
    <w:rsid w:val="00A957C2"/>
    <w:rsid w:val="00A963EC"/>
    <w:rsid w:val="00A9671C"/>
    <w:rsid w:val="00A9754D"/>
    <w:rsid w:val="00A97C9E"/>
    <w:rsid w:val="00AA0FC3"/>
    <w:rsid w:val="00AA1B5C"/>
    <w:rsid w:val="00AA23A5"/>
    <w:rsid w:val="00AA3187"/>
    <w:rsid w:val="00AA331C"/>
    <w:rsid w:val="00AA3F44"/>
    <w:rsid w:val="00AA424C"/>
    <w:rsid w:val="00AA4E63"/>
    <w:rsid w:val="00AA5223"/>
    <w:rsid w:val="00AA53F1"/>
    <w:rsid w:val="00AA5901"/>
    <w:rsid w:val="00AA68DA"/>
    <w:rsid w:val="00AA6BA2"/>
    <w:rsid w:val="00AB0085"/>
    <w:rsid w:val="00AB026F"/>
    <w:rsid w:val="00AB0585"/>
    <w:rsid w:val="00AB0D3F"/>
    <w:rsid w:val="00AB167C"/>
    <w:rsid w:val="00AB1D53"/>
    <w:rsid w:val="00AB2D12"/>
    <w:rsid w:val="00AB332E"/>
    <w:rsid w:val="00AB3737"/>
    <w:rsid w:val="00AB39C7"/>
    <w:rsid w:val="00AB3CA1"/>
    <w:rsid w:val="00AB3D6D"/>
    <w:rsid w:val="00AB5218"/>
    <w:rsid w:val="00AB70B9"/>
    <w:rsid w:val="00AB7807"/>
    <w:rsid w:val="00AC1DDD"/>
    <w:rsid w:val="00AC2269"/>
    <w:rsid w:val="00AC29EB"/>
    <w:rsid w:val="00AC4009"/>
    <w:rsid w:val="00AC4A34"/>
    <w:rsid w:val="00AC4BEE"/>
    <w:rsid w:val="00AC53DC"/>
    <w:rsid w:val="00AC5918"/>
    <w:rsid w:val="00AC5F3A"/>
    <w:rsid w:val="00AC65C2"/>
    <w:rsid w:val="00AC67F2"/>
    <w:rsid w:val="00AC68F0"/>
    <w:rsid w:val="00AC733A"/>
    <w:rsid w:val="00AC7BBF"/>
    <w:rsid w:val="00AC7C60"/>
    <w:rsid w:val="00AD00E9"/>
    <w:rsid w:val="00AD1155"/>
    <w:rsid w:val="00AD2B66"/>
    <w:rsid w:val="00AD342F"/>
    <w:rsid w:val="00AD3DFC"/>
    <w:rsid w:val="00AD48D5"/>
    <w:rsid w:val="00AD62D7"/>
    <w:rsid w:val="00AD78E8"/>
    <w:rsid w:val="00AE022B"/>
    <w:rsid w:val="00AE099F"/>
    <w:rsid w:val="00AE09E1"/>
    <w:rsid w:val="00AE103B"/>
    <w:rsid w:val="00AE13E5"/>
    <w:rsid w:val="00AE2B24"/>
    <w:rsid w:val="00AE2EAC"/>
    <w:rsid w:val="00AE308E"/>
    <w:rsid w:val="00AE3228"/>
    <w:rsid w:val="00AE35BE"/>
    <w:rsid w:val="00AE39BC"/>
    <w:rsid w:val="00AE4CBE"/>
    <w:rsid w:val="00AE61AA"/>
    <w:rsid w:val="00AE681E"/>
    <w:rsid w:val="00AE6BDE"/>
    <w:rsid w:val="00AE73AF"/>
    <w:rsid w:val="00AE76B2"/>
    <w:rsid w:val="00AE7FA7"/>
    <w:rsid w:val="00AF02D8"/>
    <w:rsid w:val="00AF0A60"/>
    <w:rsid w:val="00AF113A"/>
    <w:rsid w:val="00AF1369"/>
    <w:rsid w:val="00AF20B3"/>
    <w:rsid w:val="00AF2C87"/>
    <w:rsid w:val="00AF33D2"/>
    <w:rsid w:val="00AF39D7"/>
    <w:rsid w:val="00AF47C0"/>
    <w:rsid w:val="00AF632F"/>
    <w:rsid w:val="00AF758E"/>
    <w:rsid w:val="00AF7A4E"/>
    <w:rsid w:val="00B01511"/>
    <w:rsid w:val="00B02251"/>
    <w:rsid w:val="00B04067"/>
    <w:rsid w:val="00B04178"/>
    <w:rsid w:val="00B057E7"/>
    <w:rsid w:val="00B05E89"/>
    <w:rsid w:val="00B06F4C"/>
    <w:rsid w:val="00B070E7"/>
    <w:rsid w:val="00B07876"/>
    <w:rsid w:val="00B07A2A"/>
    <w:rsid w:val="00B07C05"/>
    <w:rsid w:val="00B07C06"/>
    <w:rsid w:val="00B07D80"/>
    <w:rsid w:val="00B10F74"/>
    <w:rsid w:val="00B1283D"/>
    <w:rsid w:val="00B146D4"/>
    <w:rsid w:val="00B14CD3"/>
    <w:rsid w:val="00B15449"/>
    <w:rsid w:val="00B15BBB"/>
    <w:rsid w:val="00B15EC3"/>
    <w:rsid w:val="00B16109"/>
    <w:rsid w:val="00B16A36"/>
    <w:rsid w:val="00B17596"/>
    <w:rsid w:val="00B20248"/>
    <w:rsid w:val="00B212C1"/>
    <w:rsid w:val="00B21B86"/>
    <w:rsid w:val="00B226D6"/>
    <w:rsid w:val="00B25108"/>
    <w:rsid w:val="00B251CA"/>
    <w:rsid w:val="00B262CF"/>
    <w:rsid w:val="00B26361"/>
    <w:rsid w:val="00B264AC"/>
    <w:rsid w:val="00B2726B"/>
    <w:rsid w:val="00B30EB8"/>
    <w:rsid w:val="00B31BE6"/>
    <w:rsid w:val="00B323EA"/>
    <w:rsid w:val="00B333FA"/>
    <w:rsid w:val="00B3363E"/>
    <w:rsid w:val="00B34760"/>
    <w:rsid w:val="00B34833"/>
    <w:rsid w:val="00B362BB"/>
    <w:rsid w:val="00B379C6"/>
    <w:rsid w:val="00B4050F"/>
    <w:rsid w:val="00B414A9"/>
    <w:rsid w:val="00B421E9"/>
    <w:rsid w:val="00B42249"/>
    <w:rsid w:val="00B424AC"/>
    <w:rsid w:val="00B4295A"/>
    <w:rsid w:val="00B436E1"/>
    <w:rsid w:val="00B43E28"/>
    <w:rsid w:val="00B4450A"/>
    <w:rsid w:val="00B45008"/>
    <w:rsid w:val="00B45A97"/>
    <w:rsid w:val="00B45BBE"/>
    <w:rsid w:val="00B47865"/>
    <w:rsid w:val="00B50AB0"/>
    <w:rsid w:val="00B50B6D"/>
    <w:rsid w:val="00B5276B"/>
    <w:rsid w:val="00B52EB1"/>
    <w:rsid w:val="00B5313E"/>
    <w:rsid w:val="00B5438F"/>
    <w:rsid w:val="00B543C4"/>
    <w:rsid w:val="00B553F9"/>
    <w:rsid w:val="00B55E59"/>
    <w:rsid w:val="00B560B2"/>
    <w:rsid w:val="00B56FE5"/>
    <w:rsid w:val="00B57515"/>
    <w:rsid w:val="00B5766D"/>
    <w:rsid w:val="00B57971"/>
    <w:rsid w:val="00B57DCF"/>
    <w:rsid w:val="00B600CD"/>
    <w:rsid w:val="00B600FC"/>
    <w:rsid w:val="00B60FBC"/>
    <w:rsid w:val="00B61B21"/>
    <w:rsid w:val="00B61B8B"/>
    <w:rsid w:val="00B62C68"/>
    <w:rsid w:val="00B62CC9"/>
    <w:rsid w:val="00B62D0E"/>
    <w:rsid w:val="00B65000"/>
    <w:rsid w:val="00B70D56"/>
    <w:rsid w:val="00B72E82"/>
    <w:rsid w:val="00B72EF7"/>
    <w:rsid w:val="00B74029"/>
    <w:rsid w:val="00B749AD"/>
    <w:rsid w:val="00B75094"/>
    <w:rsid w:val="00B751CB"/>
    <w:rsid w:val="00B769D4"/>
    <w:rsid w:val="00B81385"/>
    <w:rsid w:val="00B81FB3"/>
    <w:rsid w:val="00B820E1"/>
    <w:rsid w:val="00B82747"/>
    <w:rsid w:val="00B82892"/>
    <w:rsid w:val="00B85BFC"/>
    <w:rsid w:val="00B876D2"/>
    <w:rsid w:val="00B90762"/>
    <w:rsid w:val="00B914C5"/>
    <w:rsid w:val="00B928C6"/>
    <w:rsid w:val="00B929C6"/>
    <w:rsid w:val="00B9337B"/>
    <w:rsid w:val="00B942D0"/>
    <w:rsid w:val="00B947E0"/>
    <w:rsid w:val="00B95452"/>
    <w:rsid w:val="00B957C0"/>
    <w:rsid w:val="00B95B0E"/>
    <w:rsid w:val="00B9655A"/>
    <w:rsid w:val="00B96F14"/>
    <w:rsid w:val="00B97420"/>
    <w:rsid w:val="00BA049B"/>
    <w:rsid w:val="00BA0593"/>
    <w:rsid w:val="00BA0645"/>
    <w:rsid w:val="00BA0745"/>
    <w:rsid w:val="00BA0823"/>
    <w:rsid w:val="00BA0F25"/>
    <w:rsid w:val="00BA2174"/>
    <w:rsid w:val="00BA2733"/>
    <w:rsid w:val="00BA3E9D"/>
    <w:rsid w:val="00BA4326"/>
    <w:rsid w:val="00BA5456"/>
    <w:rsid w:val="00BA5C90"/>
    <w:rsid w:val="00BA6C6B"/>
    <w:rsid w:val="00BA6E76"/>
    <w:rsid w:val="00BA7A29"/>
    <w:rsid w:val="00BB053F"/>
    <w:rsid w:val="00BB05BF"/>
    <w:rsid w:val="00BB13EA"/>
    <w:rsid w:val="00BB29B9"/>
    <w:rsid w:val="00BB3042"/>
    <w:rsid w:val="00BB45B7"/>
    <w:rsid w:val="00BB4769"/>
    <w:rsid w:val="00BB4B99"/>
    <w:rsid w:val="00BB566D"/>
    <w:rsid w:val="00BB56C9"/>
    <w:rsid w:val="00BB5A99"/>
    <w:rsid w:val="00BB5C7A"/>
    <w:rsid w:val="00BB6E70"/>
    <w:rsid w:val="00BB7339"/>
    <w:rsid w:val="00BB781A"/>
    <w:rsid w:val="00BC2013"/>
    <w:rsid w:val="00BC2FFF"/>
    <w:rsid w:val="00BC3CE5"/>
    <w:rsid w:val="00BC4058"/>
    <w:rsid w:val="00BC4731"/>
    <w:rsid w:val="00BC4DDA"/>
    <w:rsid w:val="00BC53B9"/>
    <w:rsid w:val="00BC5E2C"/>
    <w:rsid w:val="00BC5FD8"/>
    <w:rsid w:val="00BC6609"/>
    <w:rsid w:val="00BC6F27"/>
    <w:rsid w:val="00BC7E01"/>
    <w:rsid w:val="00BC7ECA"/>
    <w:rsid w:val="00BD03EF"/>
    <w:rsid w:val="00BD1C81"/>
    <w:rsid w:val="00BD292B"/>
    <w:rsid w:val="00BD34AD"/>
    <w:rsid w:val="00BD4382"/>
    <w:rsid w:val="00BD4466"/>
    <w:rsid w:val="00BD465A"/>
    <w:rsid w:val="00BD4E1A"/>
    <w:rsid w:val="00BD55CC"/>
    <w:rsid w:val="00BE008D"/>
    <w:rsid w:val="00BE09AE"/>
    <w:rsid w:val="00BE0A49"/>
    <w:rsid w:val="00BE102B"/>
    <w:rsid w:val="00BE124F"/>
    <w:rsid w:val="00BE1E53"/>
    <w:rsid w:val="00BE1E5D"/>
    <w:rsid w:val="00BE2C47"/>
    <w:rsid w:val="00BE315E"/>
    <w:rsid w:val="00BE39EC"/>
    <w:rsid w:val="00BE3FC8"/>
    <w:rsid w:val="00BE4275"/>
    <w:rsid w:val="00BE4EEB"/>
    <w:rsid w:val="00BE53C6"/>
    <w:rsid w:val="00BE7124"/>
    <w:rsid w:val="00BE741C"/>
    <w:rsid w:val="00BE790D"/>
    <w:rsid w:val="00BE7D6E"/>
    <w:rsid w:val="00BF0853"/>
    <w:rsid w:val="00BF0A7A"/>
    <w:rsid w:val="00BF153C"/>
    <w:rsid w:val="00BF1897"/>
    <w:rsid w:val="00BF19DE"/>
    <w:rsid w:val="00BF1CDE"/>
    <w:rsid w:val="00BF236E"/>
    <w:rsid w:val="00BF2499"/>
    <w:rsid w:val="00BF39BA"/>
    <w:rsid w:val="00BF42D2"/>
    <w:rsid w:val="00BF4599"/>
    <w:rsid w:val="00BF4F97"/>
    <w:rsid w:val="00BF515C"/>
    <w:rsid w:val="00BF51B2"/>
    <w:rsid w:val="00C008E9"/>
    <w:rsid w:val="00C01535"/>
    <w:rsid w:val="00C01A05"/>
    <w:rsid w:val="00C01EDD"/>
    <w:rsid w:val="00C02626"/>
    <w:rsid w:val="00C027FA"/>
    <w:rsid w:val="00C031AE"/>
    <w:rsid w:val="00C0338D"/>
    <w:rsid w:val="00C0483B"/>
    <w:rsid w:val="00C04C15"/>
    <w:rsid w:val="00C05C68"/>
    <w:rsid w:val="00C0650D"/>
    <w:rsid w:val="00C066FC"/>
    <w:rsid w:val="00C0746B"/>
    <w:rsid w:val="00C10FC8"/>
    <w:rsid w:val="00C119A0"/>
    <w:rsid w:val="00C11A4A"/>
    <w:rsid w:val="00C11B21"/>
    <w:rsid w:val="00C11B7E"/>
    <w:rsid w:val="00C126C2"/>
    <w:rsid w:val="00C129EA"/>
    <w:rsid w:val="00C12DFA"/>
    <w:rsid w:val="00C138C7"/>
    <w:rsid w:val="00C141F4"/>
    <w:rsid w:val="00C14FDB"/>
    <w:rsid w:val="00C15450"/>
    <w:rsid w:val="00C155BD"/>
    <w:rsid w:val="00C156D0"/>
    <w:rsid w:val="00C16C3B"/>
    <w:rsid w:val="00C2033E"/>
    <w:rsid w:val="00C2099D"/>
    <w:rsid w:val="00C20D75"/>
    <w:rsid w:val="00C21592"/>
    <w:rsid w:val="00C219E2"/>
    <w:rsid w:val="00C22256"/>
    <w:rsid w:val="00C2237E"/>
    <w:rsid w:val="00C22393"/>
    <w:rsid w:val="00C22879"/>
    <w:rsid w:val="00C22C3C"/>
    <w:rsid w:val="00C22FFC"/>
    <w:rsid w:val="00C2352D"/>
    <w:rsid w:val="00C236C9"/>
    <w:rsid w:val="00C23ABD"/>
    <w:rsid w:val="00C2542A"/>
    <w:rsid w:val="00C26457"/>
    <w:rsid w:val="00C27481"/>
    <w:rsid w:val="00C30133"/>
    <w:rsid w:val="00C319DE"/>
    <w:rsid w:val="00C31B64"/>
    <w:rsid w:val="00C33079"/>
    <w:rsid w:val="00C3315A"/>
    <w:rsid w:val="00C33590"/>
    <w:rsid w:val="00C33669"/>
    <w:rsid w:val="00C33729"/>
    <w:rsid w:val="00C338A8"/>
    <w:rsid w:val="00C346E8"/>
    <w:rsid w:val="00C3490A"/>
    <w:rsid w:val="00C34C05"/>
    <w:rsid w:val="00C35195"/>
    <w:rsid w:val="00C35A36"/>
    <w:rsid w:val="00C35ACE"/>
    <w:rsid w:val="00C36A14"/>
    <w:rsid w:val="00C3763A"/>
    <w:rsid w:val="00C378BF"/>
    <w:rsid w:val="00C37E6E"/>
    <w:rsid w:val="00C40284"/>
    <w:rsid w:val="00C40910"/>
    <w:rsid w:val="00C41A98"/>
    <w:rsid w:val="00C42440"/>
    <w:rsid w:val="00C42E79"/>
    <w:rsid w:val="00C4320C"/>
    <w:rsid w:val="00C43A65"/>
    <w:rsid w:val="00C43AD6"/>
    <w:rsid w:val="00C44423"/>
    <w:rsid w:val="00C45052"/>
    <w:rsid w:val="00C4530A"/>
    <w:rsid w:val="00C454EE"/>
    <w:rsid w:val="00C45EAF"/>
    <w:rsid w:val="00C46048"/>
    <w:rsid w:val="00C46520"/>
    <w:rsid w:val="00C468C2"/>
    <w:rsid w:val="00C47C7E"/>
    <w:rsid w:val="00C500F7"/>
    <w:rsid w:val="00C5020A"/>
    <w:rsid w:val="00C50587"/>
    <w:rsid w:val="00C536CB"/>
    <w:rsid w:val="00C53772"/>
    <w:rsid w:val="00C54AB4"/>
    <w:rsid w:val="00C54CDC"/>
    <w:rsid w:val="00C5505D"/>
    <w:rsid w:val="00C56933"/>
    <w:rsid w:val="00C5735C"/>
    <w:rsid w:val="00C57F90"/>
    <w:rsid w:val="00C60135"/>
    <w:rsid w:val="00C60B01"/>
    <w:rsid w:val="00C6245A"/>
    <w:rsid w:val="00C6426E"/>
    <w:rsid w:val="00C66453"/>
    <w:rsid w:val="00C66B96"/>
    <w:rsid w:val="00C7060D"/>
    <w:rsid w:val="00C706A4"/>
    <w:rsid w:val="00C70DE7"/>
    <w:rsid w:val="00C71A54"/>
    <w:rsid w:val="00C71C22"/>
    <w:rsid w:val="00C71E6C"/>
    <w:rsid w:val="00C7208D"/>
    <w:rsid w:val="00C72514"/>
    <w:rsid w:val="00C72BBD"/>
    <w:rsid w:val="00C72F9E"/>
    <w:rsid w:val="00C74637"/>
    <w:rsid w:val="00C74D90"/>
    <w:rsid w:val="00C75038"/>
    <w:rsid w:val="00C755E5"/>
    <w:rsid w:val="00C76022"/>
    <w:rsid w:val="00C76B19"/>
    <w:rsid w:val="00C76B5D"/>
    <w:rsid w:val="00C76BAA"/>
    <w:rsid w:val="00C77A67"/>
    <w:rsid w:val="00C80CBB"/>
    <w:rsid w:val="00C80E6B"/>
    <w:rsid w:val="00C8102A"/>
    <w:rsid w:val="00C81450"/>
    <w:rsid w:val="00C8185D"/>
    <w:rsid w:val="00C81E4B"/>
    <w:rsid w:val="00C820BD"/>
    <w:rsid w:val="00C823AC"/>
    <w:rsid w:val="00C82999"/>
    <w:rsid w:val="00C82B00"/>
    <w:rsid w:val="00C82D57"/>
    <w:rsid w:val="00C8382A"/>
    <w:rsid w:val="00C850C5"/>
    <w:rsid w:val="00C871A9"/>
    <w:rsid w:val="00C877F0"/>
    <w:rsid w:val="00C87A10"/>
    <w:rsid w:val="00C903FB"/>
    <w:rsid w:val="00C9191A"/>
    <w:rsid w:val="00C92BD4"/>
    <w:rsid w:val="00C92CEC"/>
    <w:rsid w:val="00C92D1F"/>
    <w:rsid w:val="00C9316F"/>
    <w:rsid w:val="00C938AF"/>
    <w:rsid w:val="00C943CD"/>
    <w:rsid w:val="00C97EFE"/>
    <w:rsid w:val="00CA06D4"/>
    <w:rsid w:val="00CA136A"/>
    <w:rsid w:val="00CA206F"/>
    <w:rsid w:val="00CA2105"/>
    <w:rsid w:val="00CA3BF1"/>
    <w:rsid w:val="00CA3D0C"/>
    <w:rsid w:val="00CA71B7"/>
    <w:rsid w:val="00CA76B9"/>
    <w:rsid w:val="00CA7969"/>
    <w:rsid w:val="00CB0156"/>
    <w:rsid w:val="00CB0781"/>
    <w:rsid w:val="00CB171F"/>
    <w:rsid w:val="00CB2111"/>
    <w:rsid w:val="00CB2665"/>
    <w:rsid w:val="00CB2947"/>
    <w:rsid w:val="00CB29A8"/>
    <w:rsid w:val="00CB42AD"/>
    <w:rsid w:val="00CB781B"/>
    <w:rsid w:val="00CC0B58"/>
    <w:rsid w:val="00CC252A"/>
    <w:rsid w:val="00CC28A8"/>
    <w:rsid w:val="00CC2DA9"/>
    <w:rsid w:val="00CC2EC6"/>
    <w:rsid w:val="00CC31E9"/>
    <w:rsid w:val="00CC458D"/>
    <w:rsid w:val="00CC4DC6"/>
    <w:rsid w:val="00CC4EC6"/>
    <w:rsid w:val="00CC5942"/>
    <w:rsid w:val="00CC6878"/>
    <w:rsid w:val="00CC6DE6"/>
    <w:rsid w:val="00CD201A"/>
    <w:rsid w:val="00CD20F7"/>
    <w:rsid w:val="00CD2DD0"/>
    <w:rsid w:val="00CD3647"/>
    <w:rsid w:val="00CD39A5"/>
    <w:rsid w:val="00CD4C7B"/>
    <w:rsid w:val="00CD4EBC"/>
    <w:rsid w:val="00CD6E85"/>
    <w:rsid w:val="00CD700A"/>
    <w:rsid w:val="00CE1F64"/>
    <w:rsid w:val="00CE321A"/>
    <w:rsid w:val="00CE331D"/>
    <w:rsid w:val="00CE3549"/>
    <w:rsid w:val="00CE3E50"/>
    <w:rsid w:val="00CE4E83"/>
    <w:rsid w:val="00CE50C1"/>
    <w:rsid w:val="00CE670A"/>
    <w:rsid w:val="00CE6B77"/>
    <w:rsid w:val="00CE7392"/>
    <w:rsid w:val="00CE7DE5"/>
    <w:rsid w:val="00CE7F57"/>
    <w:rsid w:val="00CF0BFC"/>
    <w:rsid w:val="00CF0E5B"/>
    <w:rsid w:val="00CF1692"/>
    <w:rsid w:val="00CF185B"/>
    <w:rsid w:val="00CF1910"/>
    <w:rsid w:val="00CF1E30"/>
    <w:rsid w:val="00CF4C0C"/>
    <w:rsid w:val="00CF5045"/>
    <w:rsid w:val="00CF58AE"/>
    <w:rsid w:val="00CF5E8A"/>
    <w:rsid w:val="00CF6A71"/>
    <w:rsid w:val="00CF7081"/>
    <w:rsid w:val="00CF74A2"/>
    <w:rsid w:val="00D015E8"/>
    <w:rsid w:val="00D04A49"/>
    <w:rsid w:val="00D0512C"/>
    <w:rsid w:val="00D05134"/>
    <w:rsid w:val="00D06D87"/>
    <w:rsid w:val="00D07910"/>
    <w:rsid w:val="00D07D17"/>
    <w:rsid w:val="00D102B0"/>
    <w:rsid w:val="00D10424"/>
    <w:rsid w:val="00D104E0"/>
    <w:rsid w:val="00D11FDA"/>
    <w:rsid w:val="00D12448"/>
    <w:rsid w:val="00D1269D"/>
    <w:rsid w:val="00D1363D"/>
    <w:rsid w:val="00D136CF"/>
    <w:rsid w:val="00D1459C"/>
    <w:rsid w:val="00D146DF"/>
    <w:rsid w:val="00D14A84"/>
    <w:rsid w:val="00D15C8F"/>
    <w:rsid w:val="00D15F2C"/>
    <w:rsid w:val="00D1696E"/>
    <w:rsid w:val="00D16AA2"/>
    <w:rsid w:val="00D16F87"/>
    <w:rsid w:val="00D177CE"/>
    <w:rsid w:val="00D17961"/>
    <w:rsid w:val="00D17C37"/>
    <w:rsid w:val="00D20983"/>
    <w:rsid w:val="00D20EC8"/>
    <w:rsid w:val="00D20F0D"/>
    <w:rsid w:val="00D221A4"/>
    <w:rsid w:val="00D22A49"/>
    <w:rsid w:val="00D22EF4"/>
    <w:rsid w:val="00D2307C"/>
    <w:rsid w:val="00D24257"/>
    <w:rsid w:val="00D25A98"/>
    <w:rsid w:val="00D26001"/>
    <w:rsid w:val="00D269C2"/>
    <w:rsid w:val="00D30A6B"/>
    <w:rsid w:val="00D31CA3"/>
    <w:rsid w:val="00D3240F"/>
    <w:rsid w:val="00D32622"/>
    <w:rsid w:val="00D3328F"/>
    <w:rsid w:val="00D33D90"/>
    <w:rsid w:val="00D33E7F"/>
    <w:rsid w:val="00D343E3"/>
    <w:rsid w:val="00D346A2"/>
    <w:rsid w:val="00D351C2"/>
    <w:rsid w:val="00D35293"/>
    <w:rsid w:val="00D36E4F"/>
    <w:rsid w:val="00D377D0"/>
    <w:rsid w:val="00D40FB7"/>
    <w:rsid w:val="00D41E58"/>
    <w:rsid w:val="00D41ED0"/>
    <w:rsid w:val="00D4286C"/>
    <w:rsid w:val="00D42E0A"/>
    <w:rsid w:val="00D43E63"/>
    <w:rsid w:val="00D448F6"/>
    <w:rsid w:val="00D44B60"/>
    <w:rsid w:val="00D45411"/>
    <w:rsid w:val="00D45E4B"/>
    <w:rsid w:val="00D47132"/>
    <w:rsid w:val="00D47736"/>
    <w:rsid w:val="00D52B48"/>
    <w:rsid w:val="00D534A2"/>
    <w:rsid w:val="00D53A6E"/>
    <w:rsid w:val="00D53FE3"/>
    <w:rsid w:val="00D54CF3"/>
    <w:rsid w:val="00D55A4F"/>
    <w:rsid w:val="00D56E94"/>
    <w:rsid w:val="00D574FD"/>
    <w:rsid w:val="00D6018E"/>
    <w:rsid w:val="00D6040B"/>
    <w:rsid w:val="00D62238"/>
    <w:rsid w:val="00D629A2"/>
    <w:rsid w:val="00D62A78"/>
    <w:rsid w:val="00D63618"/>
    <w:rsid w:val="00D643DC"/>
    <w:rsid w:val="00D644B7"/>
    <w:rsid w:val="00D6452E"/>
    <w:rsid w:val="00D64678"/>
    <w:rsid w:val="00D651E0"/>
    <w:rsid w:val="00D65A7D"/>
    <w:rsid w:val="00D65C7A"/>
    <w:rsid w:val="00D66643"/>
    <w:rsid w:val="00D66E8D"/>
    <w:rsid w:val="00D670B9"/>
    <w:rsid w:val="00D67C22"/>
    <w:rsid w:val="00D700EA"/>
    <w:rsid w:val="00D71629"/>
    <w:rsid w:val="00D71630"/>
    <w:rsid w:val="00D71B0E"/>
    <w:rsid w:val="00D727F6"/>
    <w:rsid w:val="00D738D6"/>
    <w:rsid w:val="00D738EF"/>
    <w:rsid w:val="00D74737"/>
    <w:rsid w:val="00D752EA"/>
    <w:rsid w:val="00D7600B"/>
    <w:rsid w:val="00D760DD"/>
    <w:rsid w:val="00D76F59"/>
    <w:rsid w:val="00D775BC"/>
    <w:rsid w:val="00D80032"/>
    <w:rsid w:val="00D80795"/>
    <w:rsid w:val="00D819AB"/>
    <w:rsid w:val="00D8270F"/>
    <w:rsid w:val="00D82AB2"/>
    <w:rsid w:val="00D82C63"/>
    <w:rsid w:val="00D82DC4"/>
    <w:rsid w:val="00D83338"/>
    <w:rsid w:val="00D841CC"/>
    <w:rsid w:val="00D841E9"/>
    <w:rsid w:val="00D84E32"/>
    <w:rsid w:val="00D84FB4"/>
    <w:rsid w:val="00D854BD"/>
    <w:rsid w:val="00D85CF2"/>
    <w:rsid w:val="00D85FBE"/>
    <w:rsid w:val="00D861D9"/>
    <w:rsid w:val="00D864DE"/>
    <w:rsid w:val="00D86B40"/>
    <w:rsid w:val="00D86B59"/>
    <w:rsid w:val="00D87E00"/>
    <w:rsid w:val="00D9134D"/>
    <w:rsid w:val="00D91D45"/>
    <w:rsid w:val="00D923C9"/>
    <w:rsid w:val="00D92F3D"/>
    <w:rsid w:val="00D93B50"/>
    <w:rsid w:val="00D945E6"/>
    <w:rsid w:val="00D951A8"/>
    <w:rsid w:val="00D95EF9"/>
    <w:rsid w:val="00D96100"/>
    <w:rsid w:val="00D97512"/>
    <w:rsid w:val="00D976D2"/>
    <w:rsid w:val="00D9785D"/>
    <w:rsid w:val="00D97AA0"/>
    <w:rsid w:val="00D97C33"/>
    <w:rsid w:val="00DA0D35"/>
    <w:rsid w:val="00DA1AC8"/>
    <w:rsid w:val="00DA30F5"/>
    <w:rsid w:val="00DA31BD"/>
    <w:rsid w:val="00DA3271"/>
    <w:rsid w:val="00DA36C1"/>
    <w:rsid w:val="00DA3C1F"/>
    <w:rsid w:val="00DA4E5E"/>
    <w:rsid w:val="00DA5797"/>
    <w:rsid w:val="00DA68B4"/>
    <w:rsid w:val="00DA7625"/>
    <w:rsid w:val="00DA7A03"/>
    <w:rsid w:val="00DA7CF8"/>
    <w:rsid w:val="00DB0AC7"/>
    <w:rsid w:val="00DB0C6A"/>
    <w:rsid w:val="00DB1818"/>
    <w:rsid w:val="00DB2638"/>
    <w:rsid w:val="00DB31E0"/>
    <w:rsid w:val="00DB4060"/>
    <w:rsid w:val="00DB4603"/>
    <w:rsid w:val="00DB49C0"/>
    <w:rsid w:val="00DB5045"/>
    <w:rsid w:val="00DB5217"/>
    <w:rsid w:val="00DB54BB"/>
    <w:rsid w:val="00DB555D"/>
    <w:rsid w:val="00DB5799"/>
    <w:rsid w:val="00DB57A3"/>
    <w:rsid w:val="00DB61EE"/>
    <w:rsid w:val="00DB62B3"/>
    <w:rsid w:val="00DB7370"/>
    <w:rsid w:val="00DB7944"/>
    <w:rsid w:val="00DC0019"/>
    <w:rsid w:val="00DC103E"/>
    <w:rsid w:val="00DC1741"/>
    <w:rsid w:val="00DC18B5"/>
    <w:rsid w:val="00DC1AB1"/>
    <w:rsid w:val="00DC309B"/>
    <w:rsid w:val="00DC3CAB"/>
    <w:rsid w:val="00DC4871"/>
    <w:rsid w:val="00DC4DA2"/>
    <w:rsid w:val="00DC4F46"/>
    <w:rsid w:val="00DC596C"/>
    <w:rsid w:val="00DC66DE"/>
    <w:rsid w:val="00DC7732"/>
    <w:rsid w:val="00DD015C"/>
    <w:rsid w:val="00DD2536"/>
    <w:rsid w:val="00DD28A4"/>
    <w:rsid w:val="00DD4473"/>
    <w:rsid w:val="00DD4B22"/>
    <w:rsid w:val="00DD4F46"/>
    <w:rsid w:val="00DD5E18"/>
    <w:rsid w:val="00DD6A01"/>
    <w:rsid w:val="00DD6D2A"/>
    <w:rsid w:val="00DD7A48"/>
    <w:rsid w:val="00DE13B2"/>
    <w:rsid w:val="00DE2810"/>
    <w:rsid w:val="00DE2BA3"/>
    <w:rsid w:val="00DE2C98"/>
    <w:rsid w:val="00DE354E"/>
    <w:rsid w:val="00DE3B82"/>
    <w:rsid w:val="00DE3ECC"/>
    <w:rsid w:val="00DE3FEC"/>
    <w:rsid w:val="00DE4C31"/>
    <w:rsid w:val="00DE5EF8"/>
    <w:rsid w:val="00DE6265"/>
    <w:rsid w:val="00DE6539"/>
    <w:rsid w:val="00DE65F8"/>
    <w:rsid w:val="00DE79CF"/>
    <w:rsid w:val="00DE7CAC"/>
    <w:rsid w:val="00DF1EA1"/>
    <w:rsid w:val="00DF2764"/>
    <w:rsid w:val="00DF2FC3"/>
    <w:rsid w:val="00DF3663"/>
    <w:rsid w:val="00DF3A80"/>
    <w:rsid w:val="00DF3EA3"/>
    <w:rsid w:val="00DF4D37"/>
    <w:rsid w:val="00DF5A81"/>
    <w:rsid w:val="00DF6AC1"/>
    <w:rsid w:val="00DF7F02"/>
    <w:rsid w:val="00DF7FDF"/>
    <w:rsid w:val="00E00434"/>
    <w:rsid w:val="00E00B74"/>
    <w:rsid w:val="00E00BBA"/>
    <w:rsid w:val="00E00D30"/>
    <w:rsid w:val="00E02714"/>
    <w:rsid w:val="00E02B46"/>
    <w:rsid w:val="00E03465"/>
    <w:rsid w:val="00E04EC0"/>
    <w:rsid w:val="00E04FE1"/>
    <w:rsid w:val="00E0565E"/>
    <w:rsid w:val="00E05FEC"/>
    <w:rsid w:val="00E0611B"/>
    <w:rsid w:val="00E06273"/>
    <w:rsid w:val="00E0665E"/>
    <w:rsid w:val="00E069B3"/>
    <w:rsid w:val="00E06A62"/>
    <w:rsid w:val="00E06C99"/>
    <w:rsid w:val="00E06CCF"/>
    <w:rsid w:val="00E06D6A"/>
    <w:rsid w:val="00E1086B"/>
    <w:rsid w:val="00E109D1"/>
    <w:rsid w:val="00E10D23"/>
    <w:rsid w:val="00E11863"/>
    <w:rsid w:val="00E11AC3"/>
    <w:rsid w:val="00E1310E"/>
    <w:rsid w:val="00E13F95"/>
    <w:rsid w:val="00E14145"/>
    <w:rsid w:val="00E149C6"/>
    <w:rsid w:val="00E1570D"/>
    <w:rsid w:val="00E15D42"/>
    <w:rsid w:val="00E15FCE"/>
    <w:rsid w:val="00E1639F"/>
    <w:rsid w:val="00E16A65"/>
    <w:rsid w:val="00E16CF7"/>
    <w:rsid w:val="00E16E7C"/>
    <w:rsid w:val="00E20DAD"/>
    <w:rsid w:val="00E22600"/>
    <w:rsid w:val="00E2369E"/>
    <w:rsid w:val="00E23C5D"/>
    <w:rsid w:val="00E24B60"/>
    <w:rsid w:val="00E251A2"/>
    <w:rsid w:val="00E253CB"/>
    <w:rsid w:val="00E2572E"/>
    <w:rsid w:val="00E25C9B"/>
    <w:rsid w:val="00E26110"/>
    <w:rsid w:val="00E278CE"/>
    <w:rsid w:val="00E3007F"/>
    <w:rsid w:val="00E3074F"/>
    <w:rsid w:val="00E30CAB"/>
    <w:rsid w:val="00E32539"/>
    <w:rsid w:val="00E32D32"/>
    <w:rsid w:val="00E335F3"/>
    <w:rsid w:val="00E33F83"/>
    <w:rsid w:val="00E34C92"/>
    <w:rsid w:val="00E35787"/>
    <w:rsid w:val="00E35AD9"/>
    <w:rsid w:val="00E36776"/>
    <w:rsid w:val="00E36BE4"/>
    <w:rsid w:val="00E37A03"/>
    <w:rsid w:val="00E37ABB"/>
    <w:rsid w:val="00E37CF5"/>
    <w:rsid w:val="00E418CC"/>
    <w:rsid w:val="00E42167"/>
    <w:rsid w:val="00E4219D"/>
    <w:rsid w:val="00E4263B"/>
    <w:rsid w:val="00E42B47"/>
    <w:rsid w:val="00E42B65"/>
    <w:rsid w:val="00E42E2B"/>
    <w:rsid w:val="00E43461"/>
    <w:rsid w:val="00E437B1"/>
    <w:rsid w:val="00E45961"/>
    <w:rsid w:val="00E50E58"/>
    <w:rsid w:val="00E50EC4"/>
    <w:rsid w:val="00E50FBD"/>
    <w:rsid w:val="00E510D6"/>
    <w:rsid w:val="00E51D30"/>
    <w:rsid w:val="00E531CC"/>
    <w:rsid w:val="00E5337B"/>
    <w:rsid w:val="00E557CE"/>
    <w:rsid w:val="00E55B4B"/>
    <w:rsid w:val="00E56897"/>
    <w:rsid w:val="00E5699E"/>
    <w:rsid w:val="00E57DB7"/>
    <w:rsid w:val="00E57DB9"/>
    <w:rsid w:val="00E6091F"/>
    <w:rsid w:val="00E60A80"/>
    <w:rsid w:val="00E60F6C"/>
    <w:rsid w:val="00E61988"/>
    <w:rsid w:val="00E621B5"/>
    <w:rsid w:val="00E62835"/>
    <w:rsid w:val="00E62DBB"/>
    <w:rsid w:val="00E6392F"/>
    <w:rsid w:val="00E645CB"/>
    <w:rsid w:val="00E645EE"/>
    <w:rsid w:val="00E647EF"/>
    <w:rsid w:val="00E65097"/>
    <w:rsid w:val="00E65B1E"/>
    <w:rsid w:val="00E66652"/>
    <w:rsid w:val="00E66C0D"/>
    <w:rsid w:val="00E66F0D"/>
    <w:rsid w:val="00E67277"/>
    <w:rsid w:val="00E67BDB"/>
    <w:rsid w:val="00E7063F"/>
    <w:rsid w:val="00E70E61"/>
    <w:rsid w:val="00E71029"/>
    <w:rsid w:val="00E711C5"/>
    <w:rsid w:val="00E71A27"/>
    <w:rsid w:val="00E72238"/>
    <w:rsid w:val="00E72420"/>
    <w:rsid w:val="00E72477"/>
    <w:rsid w:val="00E72970"/>
    <w:rsid w:val="00E72E09"/>
    <w:rsid w:val="00E735B2"/>
    <w:rsid w:val="00E73A68"/>
    <w:rsid w:val="00E73C41"/>
    <w:rsid w:val="00E74668"/>
    <w:rsid w:val="00E75006"/>
    <w:rsid w:val="00E75A0D"/>
    <w:rsid w:val="00E75D86"/>
    <w:rsid w:val="00E762BC"/>
    <w:rsid w:val="00E76834"/>
    <w:rsid w:val="00E7692A"/>
    <w:rsid w:val="00E76BB7"/>
    <w:rsid w:val="00E77645"/>
    <w:rsid w:val="00E806D8"/>
    <w:rsid w:val="00E80E63"/>
    <w:rsid w:val="00E81200"/>
    <w:rsid w:val="00E81D5A"/>
    <w:rsid w:val="00E82323"/>
    <w:rsid w:val="00E8255D"/>
    <w:rsid w:val="00E82BFB"/>
    <w:rsid w:val="00E83421"/>
    <w:rsid w:val="00E8431D"/>
    <w:rsid w:val="00E85A01"/>
    <w:rsid w:val="00E87D81"/>
    <w:rsid w:val="00E9046F"/>
    <w:rsid w:val="00E90FBD"/>
    <w:rsid w:val="00E91515"/>
    <w:rsid w:val="00E91ECB"/>
    <w:rsid w:val="00E93B17"/>
    <w:rsid w:val="00E95746"/>
    <w:rsid w:val="00E9629F"/>
    <w:rsid w:val="00E96544"/>
    <w:rsid w:val="00E9659B"/>
    <w:rsid w:val="00EA0009"/>
    <w:rsid w:val="00EA0135"/>
    <w:rsid w:val="00EA0F74"/>
    <w:rsid w:val="00EA2387"/>
    <w:rsid w:val="00EA2E0A"/>
    <w:rsid w:val="00EA3049"/>
    <w:rsid w:val="00EA386B"/>
    <w:rsid w:val="00EA40E1"/>
    <w:rsid w:val="00EA5A39"/>
    <w:rsid w:val="00EA5FD6"/>
    <w:rsid w:val="00EA6225"/>
    <w:rsid w:val="00EA65EB"/>
    <w:rsid w:val="00EA66F1"/>
    <w:rsid w:val="00EA7C1D"/>
    <w:rsid w:val="00EA7C8E"/>
    <w:rsid w:val="00EB07C0"/>
    <w:rsid w:val="00EB0C43"/>
    <w:rsid w:val="00EB19E5"/>
    <w:rsid w:val="00EB1A49"/>
    <w:rsid w:val="00EB28BC"/>
    <w:rsid w:val="00EB2D99"/>
    <w:rsid w:val="00EB3DBE"/>
    <w:rsid w:val="00EB5118"/>
    <w:rsid w:val="00EB63B9"/>
    <w:rsid w:val="00EB6BF9"/>
    <w:rsid w:val="00EB6F40"/>
    <w:rsid w:val="00EB7458"/>
    <w:rsid w:val="00EB7E60"/>
    <w:rsid w:val="00EC03EC"/>
    <w:rsid w:val="00EC0EA2"/>
    <w:rsid w:val="00EC10D3"/>
    <w:rsid w:val="00EC12B8"/>
    <w:rsid w:val="00EC241E"/>
    <w:rsid w:val="00EC2B31"/>
    <w:rsid w:val="00EC3432"/>
    <w:rsid w:val="00EC36BB"/>
    <w:rsid w:val="00EC4907"/>
    <w:rsid w:val="00EC4912"/>
    <w:rsid w:val="00EC4A25"/>
    <w:rsid w:val="00EC5568"/>
    <w:rsid w:val="00EC5E6B"/>
    <w:rsid w:val="00EC7251"/>
    <w:rsid w:val="00EC75BA"/>
    <w:rsid w:val="00ED106F"/>
    <w:rsid w:val="00ED13B4"/>
    <w:rsid w:val="00ED2104"/>
    <w:rsid w:val="00ED38AF"/>
    <w:rsid w:val="00ED4331"/>
    <w:rsid w:val="00ED4881"/>
    <w:rsid w:val="00ED581F"/>
    <w:rsid w:val="00ED58ED"/>
    <w:rsid w:val="00ED5BD8"/>
    <w:rsid w:val="00ED5D35"/>
    <w:rsid w:val="00ED62E4"/>
    <w:rsid w:val="00ED7167"/>
    <w:rsid w:val="00ED76DF"/>
    <w:rsid w:val="00ED77FA"/>
    <w:rsid w:val="00EE046B"/>
    <w:rsid w:val="00EE06C3"/>
    <w:rsid w:val="00EE06CF"/>
    <w:rsid w:val="00EE0B6E"/>
    <w:rsid w:val="00EE12A7"/>
    <w:rsid w:val="00EE134F"/>
    <w:rsid w:val="00EE199D"/>
    <w:rsid w:val="00EE2163"/>
    <w:rsid w:val="00EE3405"/>
    <w:rsid w:val="00EE3EAE"/>
    <w:rsid w:val="00EE42BE"/>
    <w:rsid w:val="00EE4602"/>
    <w:rsid w:val="00EE498C"/>
    <w:rsid w:val="00EE509C"/>
    <w:rsid w:val="00EE57DE"/>
    <w:rsid w:val="00EE5BB5"/>
    <w:rsid w:val="00EE5E3B"/>
    <w:rsid w:val="00EE63CB"/>
    <w:rsid w:val="00EE77D5"/>
    <w:rsid w:val="00EE7863"/>
    <w:rsid w:val="00EF0D5D"/>
    <w:rsid w:val="00EF1C76"/>
    <w:rsid w:val="00EF46DA"/>
    <w:rsid w:val="00EF52EE"/>
    <w:rsid w:val="00EF546E"/>
    <w:rsid w:val="00EF6068"/>
    <w:rsid w:val="00EF73EC"/>
    <w:rsid w:val="00EF7A8F"/>
    <w:rsid w:val="00EF7CC1"/>
    <w:rsid w:val="00F0051D"/>
    <w:rsid w:val="00F0094E"/>
    <w:rsid w:val="00F021A7"/>
    <w:rsid w:val="00F025A2"/>
    <w:rsid w:val="00F02F67"/>
    <w:rsid w:val="00F03AA6"/>
    <w:rsid w:val="00F04C94"/>
    <w:rsid w:val="00F0670A"/>
    <w:rsid w:val="00F06B8F"/>
    <w:rsid w:val="00F10E67"/>
    <w:rsid w:val="00F1111C"/>
    <w:rsid w:val="00F114A7"/>
    <w:rsid w:val="00F12145"/>
    <w:rsid w:val="00F13A1C"/>
    <w:rsid w:val="00F13F30"/>
    <w:rsid w:val="00F144F9"/>
    <w:rsid w:val="00F159B1"/>
    <w:rsid w:val="00F1618E"/>
    <w:rsid w:val="00F16663"/>
    <w:rsid w:val="00F16FEC"/>
    <w:rsid w:val="00F174D0"/>
    <w:rsid w:val="00F17722"/>
    <w:rsid w:val="00F2026E"/>
    <w:rsid w:val="00F209A1"/>
    <w:rsid w:val="00F21000"/>
    <w:rsid w:val="00F2184D"/>
    <w:rsid w:val="00F22539"/>
    <w:rsid w:val="00F226F7"/>
    <w:rsid w:val="00F22F7A"/>
    <w:rsid w:val="00F23D55"/>
    <w:rsid w:val="00F240FD"/>
    <w:rsid w:val="00F243CB"/>
    <w:rsid w:val="00F2519C"/>
    <w:rsid w:val="00F26BC6"/>
    <w:rsid w:val="00F27AC2"/>
    <w:rsid w:val="00F27C67"/>
    <w:rsid w:val="00F305EB"/>
    <w:rsid w:val="00F31E7E"/>
    <w:rsid w:val="00F32A97"/>
    <w:rsid w:val="00F33136"/>
    <w:rsid w:val="00F33450"/>
    <w:rsid w:val="00F339A6"/>
    <w:rsid w:val="00F34090"/>
    <w:rsid w:val="00F34095"/>
    <w:rsid w:val="00F35927"/>
    <w:rsid w:val="00F37743"/>
    <w:rsid w:val="00F37C3B"/>
    <w:rsid w:val="00F37C70"/>
    <w:rsid w:val="00F414CF"/>
    <w:rsid w:val="00F41A3A"/>
    <w:rsid w:val="00F42A4D"/>
    <w:rsid w:val="00F42D80"/>
    <w:rsid w:val="00F42EE2"/>
    <w:rsid w:val="00F433E8"/>
    <w:rsid w:val="00F44994"/>
    <w:rsid w:val="00F46469"/>
    <w:rsid w:val="00F469F5"/>
    <w:rsid w:val="00F47C1A"/>
    <w:rsid w:val="00F47D35"/>
    <w:rsid w:val="00F47F3F"/>
    <w:rsid w:val="00F47FEB"/>
    <w:rsid w:val="00F522B4"/>
    <w:rsid w:val="00F533FE"/>
    <w:rsid w:val="00F53506"/>
    <w:rsid w:val="00F53876"/>
    <w:rsid w:val="00F539A2"/>
    <w:rsid w:val="00F53AFE"/>
    <w:rsid w:val="00F5419C"/>
    <w:rsid w:val="00F54374"/>
    <w:rsid w:val="00F54836"/>
    <w:rsid w:val="00F54A3D"/>
    <w:rsid w:val="00F54ADC"/>
    <w:rsid w:val="00F554C0"/>
    <w:rsid w:val="00F554E3"/>
    <w:rsid w:val="00F55CE9"/>
    <w:rsid w:val="00F56A65"/>
    <w:rsid w:val="00F574BE"/>
    <w:rsid w:val="00F60BEB"/>
    <w:rsid w:val="00F628B1"/>
    <w:rsid w:val="00F63567"/>
    <w:rsid w:val="00F6357E"/>
    <w:rsid w:val="00F6369B"/>
    <w:rsid w:val="00F63C1F"/>
    <w:rsid w:val="00F64013"/>
    <w:rsid w:val="00F6477C"/>
    <w:rsid w:val="00F64C34"/>
    <w:rsid w:val="00F653B8"/>
    <w:rsid w:val="00F65E65"/>
    <w:rsid w:val="00F700CA"/>
    <w:rsid w:val="00F706A4"/>
    <w:rsid w:val="00F70841"/>
    <w:rsid w:val="00F71A68"/>
    <w:rsid w:val="00F71CBC"/>
    <w:rsid w:val="00F72C7A"/>
    <w:rsid w:val="00F73DC4"/>
    <w:rsid w:val="00F73E09"/>
    <w:rsid w:val="00F73F91"/>
    <w:rsid w:val="00F7613F"/>
    <w:rsid w:val="00F76D11"/>
    <w:rsid w:val="00F76E3A"/>
    <w:rsid w:val="00F76F8F"/>
    <w:rsid w:val="00F778FE"/>
    <w:rsid w:val="00F77A9F"/>
    <w:rsid w:val="00F82256"/>
    <w:rsid w:val="00F82924"/>
    <w:rsid w:val="00F829D4"/>
    <w:rsid w:val="00F82A43"/>
    <w:rsid w:val="00F82D22"/>
    <w:rsid w:val="00F83350"/>
    <w:rsid w:val="00F8447D"/>
    <w:rsid w:val="00F84BE6"/>
    <w:rsid w:val="00F84DC7"/>
    <w:rsid w:val="00F85260"/>
    <w:rsid w:val="00F8549D"/>
    <w:rsid w:val="00F85B1B"/>
    <w:rsid w:val="00F867A9"/>
    <w:rsid w:val="00F86A43"/>
    <w:rsid w:val="00F877C3"/>
    <w:rsid w:val="00F87B31"/>
    <w:rsid w:val="00F903AC"/>
    <w:rsid w:val="00F90FF5"/>
    <w:rsid w:val="00F921E4"/>
    <w:rsid w:val="00F921F8"/>
    <w:rsid w:val="00F92C28"/>
    <w:rsid w:val="00F933C4"/>
    <w:rsid w:val="00F94817"/>
    <w:rsid w:val="00F94CDD"/>
    <w:rsid w:val="00F9705B"/>
    <w:rsid w:val="00F9713C"/>
    <w:rsid w:val="00FA0039"/>
    <w:rsid w:val="00FA1266"/>
    <w:rsid w:val="00FA1937"/>
    <w:rsid w:val="00FA1C1A"/>
    <w:rsid w:val="00FA2743"/>
    <w:rsid w:val="00FA30CD"/>
    <w:rsid w:val="00FA3D4B"/>
    <w:rsid w:val="00FA481E"/>
    <w:rsid w:val="00FA4830"/>
    <w:rsid w:val="00FA4A9F"/>
    <w:rsid w:val="00FA5039"/>
    <w:rsid w:val="00FA5431"/>
    <w:rsid w:val="00FA56C1"/>
    <w:rsid w:val="00FA7131"/>
    <w:rsid w:val="00FA7C44"/>
    <w:rsid w:val="00FB1074"/>
    <w:rsid w:val="00FB13E9"/>
    <w:rsid w:val="00FB27C1"/>
    <w:rsid w:val="00FB2E29"/>
    <w:rsid w:val="00FB31C5"/>
    <w:rsid w:val="00FB39AD"/>
    <w:rsid w:val="00FB42AD"/>
    <w:rsid w:val="00FB49C8"/>
    <w:rsid w:val="00FB5379"/>
    <w:rsid w:val="00FB55AB"/>
    <w:rsid w:val="00FB6EF1"/>
    <w:rsid w:val="00FC055D"/>
    <w:rsid w:val="00FC1192"/>
    <w:rsid w:val="00FC11E5"/>
    <w:rsid w:val="00FC16A1"/>
    <w:rsid w:val="00FC1D09"/>
    <w:rsid w:val="00FC221E"/>
    <w:rsid w:val="00FC2BE1"/>
    <w:rsid w:val="00FC30AD"/>
    <w:rsid w:val="00FC34F0"/>
    <w:rsid w:val="00FC3693"/>
    <w:rsid w:val="00FC36DA"/>
    <w:rsid w:val="00FC3BBB"/>
    <w:rsid w:val="00FC41FA"/>
    <w:rsid w:val="00FC4EF3"/>
    <w:rsid w:val="00FC5D7D"/>
    <w:rsid w:val="00FC65EA"/>
    <w:rsid w:val="00FC7A7E"/>
    <w:rsid w:val="00FD0C8B"/>
    <w:rsid w:val="00FD13F1"/>
    <w:rsid w:val="00FD22A2"/>
    <w:rsid w:val="00FD2672"/>
    <w:rsid w:val="00FD2819"/>
    <w:rsid w:val="00FD3A32"/>
    <w:rsid w:val="00FD4297"/>
    <w:rsid w:val="00FD5BBB"/>
    <w:rsid w:val="00FD75C2"/>
    <w:rsid w:val="00FD78EA"/>
    <w:rsid w:val="00FE02EC"/>
    <w:rsid w:val="00FE0B6C"/>
    <w:rsid w:val="00FE12A6"/>
    <w:rsid w:val="00FE184E"/>
    <w:rsid w:val="00FE2843"/>
    <w:rsid w:val="00FE3E99"/>
    <w:rsid w:val="00FE59CA"/>
    <w:rsid w:val="00FE62FB"/>
    <w:rsid w:val="00FE71EF"/>
    <w:rsid w:val="00FE77F5"/>
    <w:rsid w:val="00FF0035"/>
    <w:rsid w:val="00FF00BA"/>
    <w:rsid w:val="00FF0CE4"/>
    <w:rsid w:val="00FF101F"/>
    <w:rsid w:val="00FF1160"/>
    <w:rsid w:val="00FF28FE"/>
    <w:rsid w:val="00FF2A1D"/>
    <w:rsid w:val="00FF316C"/>
    <w:rsid w:val="00FF3576"/>
    <w:rsid w:val="00FF4399"/>
    <w:rsid w:val="00FF48B9"/>
    <w:rsid w:val="00FF4EC3"/>
    <w:rsid w:val="00FF6766"/>
    <w:rsid w:val="00FF6DD6"/>
    <w:rsid w:val="00FF73A8"/>
    <w:rsid w:val="00FF76E7"/>
    <w:rsid w:val="012F3F7C"/>
    <w:rsid w:val="04AF51E4"/>
    <w:rsid w:val="050B7096"/>
    <w:rsid w:val="14831D82"/>
    <w:rsid w:val="156236BA"/>
    <w:rsid w:val="163D5FA1"/>
    <w:rsid w:val="1860091E"/>
    <w:rsid w:val="1A124446"/>
    <w:rsid w:val="1C6C40BE"/>
    <w:rsid w:val="1DB93548"/>
    <w:rsid w:val="204F239F"/>
    <w:rsid w:val="2061508B"/>
    <w:rsid w:val="28426A76"/>
    <w:rsid w:val="28B544E7"/>
    <w:rsid w:val="3BA06F65"/>
    <w:rsid w:val="3E4F67BC"/>
    <w:rsid w:val="40014936"/>
    <w:rsid w:val="42300BED"/>
    <w:rsid w:val="426B1DA1"/>
    <w:rsid w:val="48F95752"/>
    <w:rsid w:val="4A781E8B"/>
    <w:rsid w:val="4F6812B6"/>
    <w:rsid w:val="508D41B9"/>
    <w:rsid w:val="50C15EEC"/>
    <w:rsid w:val="53A96D2C"/>
    <w:rsid w:val="56FD5AE9"/>
    <w:rsid w:val="57BF0A3A"/>
    <w:rsid w:val="5A125DD3"/>
    <w:rsid w:val="604B510D"/>
    <w:rsid w:val="641E70E2"/>
    <w:rsid w:val="64A903CC"/>
    <w:rsid w:val="688C3D28"/>
    <w:rsid w:val="68EE3DB0"/>
    <w:rsid w:val="6BBB69DC"/>
    <w:rsid w:val="6DF858BC"/>
    <w:rsid w:val="6F4B215A"/>
    <w:rsid w:val="71E061E4"/>
    <w:rsid w:val="73A235CC"/>
    <w:rsid w:val="7A5746BF"/>
    <w:rsid w:val="7FA10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F4D35C0"/>
  <w15:chartTrackingRefBased/>
  <w15:docId w15:val="{17D2F68D-2622-49B2-BED7-DFFB53982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uiPriority="0" w:unhideWhenUsed="1"/>
    <w:lsdException w:name="footnote text" w:semiHidden="1" w:unhideWhenUsed="1"/>
    <w:lsdException w:name="header" w:uiPriority="0"/>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Number 2" w:uiPriority="0"/>
    <w:lsdException w:name="Title"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uiPriority="22" w:qFormat="1"/>
    <w:lsdException w:name="Emphasis"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39" w:qFormat="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A4830"/>
    <w:pPr>
      <w:spacing w:after="180"/>
      <w:jc w:val="both"/>
    </w:pPr>
    <w:rPr>
      <w:rFonts w:ascii="Arial" w:eastAsia="Arial Unicode MS" w:hAnsi="Arial"/>
      <w:lang w:val="en-GB" w:eastAsia="en-US"/>
    </w:rPr>
  </w:style>
  <w:style w:type="paragraph" w:styleId="1">
    <w:name w:val="heading 1"/>
    <w:next w:val="a0"/>
    <w:link w:val="1Char"/>
    <w:uiPriority w:val="1"/>
    <w:qFormat/>
    <w:pPr>
      <w:widowControl w:val="0"/>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Char"/>
    <w:qFormat/>
    <w:rsid w:val="00E72420"/>
    <w:pPr>
      <w:pBdr>
        <w:top w:val="none" w:sz="0" w:space="0" w:color="auto"/>
      </w:pBdr>
      <w:spacing w:before="180"/>
      <w:outlineLvl w:val="1"/>
    </w:pPr>
    <w:rPr>
      <w:sz w:val="32"/>
      <w:lang w:val="en-US" w:eastAsia="zh-CN"/>
    </w:rPr>
  </w:style>
  <w:style w:type="paragraph" w:styleId="3">
    <w:name w:val="heading 3"/>
    <w:basedOn w:val="a0"/>
    <w:next w:val="Doc-title"/>
    <w:link w:val="3Char"/>
    <w:uiPriority w:val="1"/>
    <w:qFormat/>
    <w:pPr>
      <w:spacing w:before="120"/>
      <w:outlineLvl w:val="2"/>
    </w:pPr>
    <w:rPr>
      <w:sz w:val="28"/>
    </w:rPr>
  </w:style>
  <w:style w:type="paragraph" w:styleId="4">
    <w:name w:val="heading 4"/>
    <w:basedOn w:val="3"/>
    <w:next w:val="Doc-title"/>
    <w:uiPriority w:val="1"/>
    <w:qFormat/>
    <w:pPr>
      <w:numPr>
        <w:ilvl w:val="3"/>
      </w:numPr>
      <w:outlineLvl w:val="3"/>
    </w:pPr>
    <w:rPr>
      <w:sz w:val="24"/>
    </w:rPr>
  </w:style>
  <w:style w:type="paragraph" w:styleId="5">
    <w:name w:val="heading 5"/>
    <w:basedOn w:val="4"/>
    <w:next w:val="a0"/>
    <w:uiPriority w:val="1"/>
    <w:qFormat/>
    <w:pPr>
      <w:numPr>
        <w:ilvl w:val="4"/>
      </w:numPr>
      <w:outlineLvl w:val="4"/>
    </w:pPr>
    <w:rPr>
      <w:sz w:val="22"/>
    </w:rPr>
  </w:style>
  <w:style w:type="paragraph" w:styleId="6">
    <w:name w:val="heading 6"/>
    <w:basedOn w:val="H6"/>
    <w:next w:val="a0"/>
    <w:uiPriority w:val="1"/>
    <w:qFormat/>
    <w:pPr>
      <w:numPr>
        <w:ilvl w:val="5"/>
      </w:numPr>
      <w:ind w:left="1985" w:hanging="1985"/>
      <w:outlineLvl w:val="5"/>
    </w:pPr>
  </w:style>
  <w:style w:type="paragraph" w:styleId="7">
    <w:name w:val="heading 7"/>
    <w:basedOn w:val="H6"/>
    <w:next w:val="a0"/>
    <w:uiPriority w:val="1"/>
    <w:qFormat/>
    <w:pPr>
      <w:numPr>
        <w:ilvl w:val="6"/>
      </w:numPr>
      <w:ind w:left="1985" w:hanging="1985"/>
      <w:outlineLvl w:val="6"/>
    </w:pPr>
  </w:style>
  <w:style w:type="paragraph" w:styleId="8">
    <w:name w:val="heading 8"/>
    <w:basedOn w:val="1"/>
    <w:next w:val="a0"/>
    <w:uiPriority w:val="1"/>
    <w:qFormat/>
    <w:pPr>
      <w:numPr>
        <w:ilvl w:val="7"/>
      </w:numPr>
      <w:outlineLvl w:val="7"/>
    </w:pPr>
  </w:style>
  <w:style w:type="paragraph" w:styleId="9">
    <w:name w:val="heading 9"/>
    <w:basedOn w:val="8"/>
    <w:next w:val="a0"/>
    <w:uiPriority w:val="1"/>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uiPriority w:val="1"/>
    <w:rPr>
      <w:rFonts w:ascii="Arial" w:hAnsi="Arial"/>
      <w:sz w:val="36"/>
      <w:lang w:val="en-GB" w:eastAsia="en-US"/>
    </w:rPr>
  </w:style>
  <w:style w:type="character" w:customStyle="1" w:styleId="2Char">
    <w:name w:val="제목 2 Char"/>
    <w:link w:val="2"/>
    <w:rsid w:val="00E72420"/>
    <w:rPr>
      <w:rFonts w:ascii="Arial" w:hAnsi="Arial"/>
      <w:sz w:val="32"/>
    </w:rPr>
  </w:style>
  <w:style w:type="character" w:customStyle="1" w:styleId="3Char">
    <w:name w:val="제목 3 Char"/>
    <w:link w:val="3"/>
    <w:uiPriority w:val="1"/>
    <w:rPr>
      <w:rFonts w:ascii="Arial" w:hAnsi="Arial"/>
      <w:sz w:val="28"/>
      <w:lang w:val="en-GB" w:eastAsia="en-US"/>
    </w:rPr>
  </w:style>
  <w:style w:type="paragraph" w:customStyle="1" w:styleId="Doc-title">
    <w:name w:val="Doc-title"/>
    <w:basedOn w:val="a0"/>
    <w:next w:val="Doc-text2"/>
    <w:qFormat/>
    <w:pPr>
      <w:spacing w:before="60"/>
      <w:ind w:left="1259" w:hanging="1259"/>
    </w:pPr>
  </w:style>
  <w:style w:type="paragraph" w:customStyle="1" w:styleId="Doc-text2">
    <w:name w:val="Doc-text2"/>
    <w:basedOn w:val="a0"/>
    <w:link w:val="Doc-text2Char"/>
    <w:qFormat/>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H6">
    <w:name w:val="H6"/>
    <w:basedOn w:val="5"/>
    <w:next w:val="a0"/>
    <w:uiPriority w:val="99"/>
    <w:pPr>
      <w:ind w:left="1985" w:hanging="1985"/>
      <w:outlineLvl w:val="9"/>
    </w:pPr>
    <w:rPr>
      <w:sz w:val="20"/>
    </w:rPr>
  </w:style>
  <w:style w:type="paragraph" w:styleId="70">
    <w:name w:val="toc 7"/>
    <w:basedOn w:val="60"/>
    <w:next w:val="a0"/>
    <w:uiPriority w:val="99"/>
    <w:semiHidden/>
    <w:pPr>
      <w:ind w:left="2268" w:hanging="2268"/>
    </w:pPr>
  </w:style>
  <w:style w:type="paragraph" w:styleId="60">
    <w:name w:val="toc 6"/>
    <w:basedOn w:val="50"/>
    <w:next w:val="a0"/>
    <w:uiPriority w:val="99"/>
    <w:semiHidden/>
    <w:pPr>
      <w:ind w:left="1985" w:hanging="1985"/>
    </w:pPr>
  </w:style>
  <w:style w:type="paragraph" w:styleId="50">
    <w:name w:val="toc 5"/>
    <w:basedOn w:val="40"/>
    <w:uiPriority w:val="99"/>
    <w:semiHidden/>
    <w:pPr>
      <w:ind w:left="1701" w:hanging="1701"/>
    </w:pPr>
  </w:style>
  <w:style w:type="paragraph" w:styleId="40">
    <w:name w:val="toc 4"/>
    <w:basedOn w:val="30"/>
    <w:uiPriority w:val="99"/>
    <w:semiHidden/>
    <w:pPr>
      <w:ind w:left="1418" w:hanging="1418"/>
    </w:pPr>
  </w:style>
  <w:style w:type="paragraph" w:styleId="30">
    <w:name w:val="toc 3"/>
    <w:basedOn w:val="20"/>
    <w:semiHidden/>
    <w:pPr>
      <w:ind w:left="1134" w:hanging="1134"/>
    </w:pPr>
  </w:style>
  <w:style w:type="paragraph" w:styleId="20">
    <w:name w:val="toc 2"/>
    <w:basedOn w:val="10"/>
    <w:uiPriority w:val="99"/>
    <w:semiHidden/>
    <w:pPr>
      <w:keepNext w:val="0"/>
      <w:spacing w:before="0"/>
      <w:ind w:left="851" w:hanging="851"/>
    </w:pPr>
    <w:rPr>
      <w:sz w:val="20"/>
    </w:rPr>
  </w:style>
  <w:style w:type="paragraph" w:styleId="10">
    <w:name w:val="toc 1"/>
    <w:uiPriority w:val="99"/>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
    <w:pPr>
      <w:numPr>
        <w:numId w:val="0"/>
      </w:numPr>
      <w:overflowPunct w:val="0"/>
      <w:autoSpaceDE w:val="0"/>
      <w:autoSpaceDN w:val="0"/>
      <w:adjustRightInd w:val="0"/>
      <w:ind w:left="851" w:hanging="284"/>
      <w:jc w:val="left"/>
      <w:textAlignment w:val="baseline"/>
    </w:pPr>
    <w:rPr>
      <w:rFonts w:ascii="Times New Roman" w:eastAsia="Times New Roman" w:hAnsi="Times New Roman"/>
      <w:lang w:eastAsia="ja-JP"/>
    </w:rPr>
  </w:style>
  <w:style w:type="paragraph" w:styleId="a">
    <w:name w:val="List Number"/>
    <w:basedOn w:val="a0"/>
    <w:uiPriority w:val="99"/>
    <w:pPr>
      <w:numPr>
        <w:numId w:val="2"/>
      </w:numPr>
      <w:contextualSpacing/>
    </w:pPr>
  </w:style>
  <w:style w:type="paragraph" w:styleId="a4">
    <w:name w:val="caption"/>
    <w:basedOn w:val="a0"/>
    <w:next w:val="a0"/>
    <w:uiPriority w:val="99"/>
    <w:qFormat/>
    <w:rPr>
      <w:b/>
      <w:bCs/>
    </w:rPr>
  </w:style>
  <w:style w:type="paragraph" w:styleId="a5">
    <w:name w:val="Document Map"/>
    <w:basedOn w:val="a0"/>
    <w:link w:val="Char"/>
    <w:uiPriority w:val="99"/>
    <w:rPr>
      <w:rFonts w:ascii="Tahoma" w:hAnsi="Tahoma"/>
      <w:sz w:val="16"/>
      <w:szCs w:val="16"/>
    </w:rPr>
  </w:style>
  <w:style w:type="character" w:customStyle="1" w:styleId="Char">
    <w:name w:val="문서 구조 Char"/>
    <w:link w:val="a5"/>
    <w:uiPriority w:val="99"/>
    <w:rPr>
      <w:rFonts w:ascii="Tahoma" w:eastAsia="Arial Unicode MS" w:hAnsi="Tahoma"/>
      <w:sz w:val="16"/>
      <w:szCs w:val="16"/>
      <w:lang w:val="en-GB"/>
    </w:rPr>
  </w:style>
  <w:style w:type="paragraph" w:styleId="a6">
    <w:name w:val="annotation text"/>
    <w:basedOn w:val="a0"/>
    <w:link w:val="Char0"/>
    <w:uiPriority w:val="99"/>
  </w:style>
  <w:style w:type="character" w:customStyle="1" w:styleId="Char0">
    <w:name w:val="메모 텍스트 Char"/>
    <w:link w:val="a6"/>
    <w:uiPriority w:val="99"/>
    <w:rPr>
      <w:rFonts w:ascii="Arial" w:eastAsia="Arial Unicode MS" w:hAnsi="Arial"/>
      <w:lang w:val="en-GB" w:eastAsia="en-US"/>
    </w:rPr>
  </w:style>
  <w:style w:type="paragraph" w:styleId="a7">
    <w:name w:val="Body Text"/>
    <w:basedOn w:val="a0"/>
    <w:link w:val="Char1"/>
    <w:pPr>
      <w:overflowPunct w:val="0"/>
      <w:autoSpaceDE w:val="0"/>
      <w:autoSpaceDN w:val="0"/>
      <w:adjustRightInd w:val="0"/>
      <w:spacing w:after="120"/>
      <w:textAlignment w:val="baseline"/>
    </w:pPr>
    <w:rPr>
      <w:rFonts w:eastAsia="SimSun"/>
    </w:rPr>
  </w:style>
  <w:style w:type="character" w:customStyle="1" w:styleId="Char1">
    <w:name w:val="본문 Char"/>
    <w:link w:val="a7"/>
    <w:rPr>
      <w:rFonts w:ascii="Arial" w:eastAsia="SimSun" w:hAnsi="Arial"/>
      <w:lang w:val="en-GB"/>
    </w:rPr>
  </w:style>
  <w:style w:type="paragraph" w:styleId="80">
    <w:name w:val="toc 8"/>
    <w:basedOn w:val="10"/>
    <w:uiPriority w:val="99"/>
    <w:semiHidden/>
    <w:pPr>
      <w:spacing w:before="180"/>
      <w:ind w:left="2693" w:hanging="2693"/>
    </w:pPr>
    <w:rPr>
      <w:b/>
    </w:rPr>
  </w:style>
  <w:style w:type="paragraph" w:styleId="a8">
    <w:name w:val="Balloon Text"/>
    <w:basedOn w:val="a0"/>
    <w:link w:val="Char2"/>
    <w:uiPriority w:val="99"/>
    <w:pPr>
      <w:spacing w:after="0"/>
    </w:pPr>
    <w:rPr>
      <w:rFonts w:ascii="Segoe UI" w:hAnsi="Segoe UI"/>
      <w:sz w:val="18"/>
      <w:szCs w:val="18"/>
    </w:rPr>
  </w:style>
  <w:style w:type="character" w:customStyle="1" w:styleId="Char2">
    <w:name w:val="풍선 도움말 텍스트 Char"/>
    <w:link w:val="a8"/>
    <w:uiPriority w:val="99"/>
    <w:rPr>
      <w:rFonts w:ascii="Segoe UI" w:eastAsia="Arial Unicode MS" w:hAnsi="Segoe UI"/>
      <w:sz w:val="18"/>
      <w:szCs w:val="18"/>
      <w:lang w:val="en-GB"/>
    </w:rPr>
  </w:style>
  <w:style w:type="paragraph" w:styleId="a9">
    <w:name w:val="footer"/>
    <w:basedOn w:val="aa"/>
    <w:link w:val="Char3"/>
    <w:uiPriority w:val="99"/>
    <w:pPr>
      <w:jc w:val="center"/>
    </w:pPr>
    <w:rPr>
      <w:i/>
    </w:rPr>
  </w:style>
  <w:style w:type="paragraph" w:styleId="aa">
    <w:name w:val="header"/>
    <w:basedOn w:val="a0"/>
    <w:link w:val="Char4"/>
    <w:pPr>
      <w:widowControl w:val="0"/>
      <w:overflowPunct w:val="0"/>
      <w:autoSpaceDE w:val="0"/>
      <w:autoSpaceDN w:val="0"/>
      <w:adjustRightInd w:val="0"/>
      <w:textAlignment w:val="baseline"/>
    </w:pPr>
    <w:rPr>
      <w:b/>
      <w:sz w:val="18"/>
      <w:lang w:eastAsia="ja-JP"/>
    </w:rPr>
  </w:style>
  <w:style w:type="character" w:customStyle="1" w:styleId="Char4">
    <w:name w:val="머리글 Char"/>
    <w:link w:val="aa"/>
    <w:uiPriority w:val="99"/>
    <w:rPr>
      <w:rFonts w:ascii="Arial" w:hAnsi="Arial"/>
      <w:b/>
      <w:sz w:val="18"/>
      <w:lang w:val="en-GB" w:eastAsia="ja-JP" w:bidi="ar-SA"/>
    </w:rPr>
  </w:style>
  <w:style w:type="character" w:customStyle="1" w:styleId="Char3">
    <w:name w:val="바닥글 Char"/>
    <w:link w:val="a9"/>
    <w:uiPriority w:val="99"/>
    <w:rPr>
      <w:rFonts w:ascii="Arial" w:hAnsi="Arial"/>
      <w:b/>
      <w:i/>
      <w:sz w:val="18"/>
      <w:lang w:val="en-GB" w:eastAsia="ja-JP"/>
    </w:rPr>
  </w:style>
  <w:style w:type="paragraph" w:styleId="90">
    <w:name w:val="toc 9"/>
    <w:basedOn w:val="80"/>
    <w:uiPriority w:val="99"/>
    <w:semiHidden/>
    <w:pPr>
      <w:ind w:left="1418" w:hanging="1418"/>
    </w:pPr>
  </w:style>
  <w:style w:type="paragraph" w:styleId="ab">
    <w:name w:val="Normal (Web)"/>
    <w:basedOn w:val="a0"/>
    <w:uiPriority w:val="99"/>
    <w:unhideWhenUsed/>
    <w:pPr>
      <w:autoSpaceDE w:val="0"/>
      <w:spacing w:before="100" w:beforeAutospacing="1" w:after="100" w:afterAutospacing="1"/>
      <w:jc w:val="left"/>
    </w:pPr>
    <w:rPr>
      <w:rFonts w:ascii="SimSun" w:eastAsia="SimSun" w:hAnsi="SimSun" w:cs="SimSun"/>
      <w:sz w:val="24"/>
      <w:szCs w:val="24"/>
      <w:lang w:val="en-US" w:eastAsia="zh-CN"/>
    </w:rPr>
  </w:style>
  <w:style w:type="paragraph" w:styleId="ac">
    <w:name w:val="annotation subject"/>
    <w:basedOn w:val="a6"/>
    <w:next w:val="a6"/>
    <w:link w:val="Char5"/>
    <w:uiPriority w:val="99"/>
    <w:rPr>
      <w:b/>
      <w:bCs/>
    </w:rPr>
  </w:style>
  <w:style w:type="character" w:customStyle="1" w:styleId="Char5">
    <w:name w:val="메모 주제 Char"/>
    <w:link w:val="ac"/>
    <w:uiPriority w:val="99"/>
    <w:rPr>
      <w:rFonts w:ascii="Arial" w:eastAsia="Arial Unicode MS" w:hAnsi="Arial"/>
      <w:b/>
      <w:bCs/>
      <w:lang w:val="en-GB" w:eastAsia="en-US"/>
    </w:rPr>
  </w:style>
  <w:style w:type="table" w:styleId="ad">
    <w:name w:val="Table Grid"/>
    <w:basedOn w:val="a2"/>
    <w:uiPriority w:val="39"/>
    <w:qFormat/>
    <w:rPr>
      <w:rFonts w:ascii="CG Times (WN)" w:eastAsia="DengXia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rPr>
      <w:color w:val="800080"/>
      <w:u w:val="single"/>
    </w:rPr>
  </w:style>
  <w:style w:type="character" w:styleId="af">
    <w:name w:val="Hyperlink"/>
    <w:uiPriority w:val="99"/>
    <w:qFormat/>
    <w:rPr>
      <w:color w:val="0000FF"/>
      <w:u w:val="single"/>
    </w:rPr>
  </w:style>
  <w:style w:type="character" w:styleId="af0">
    <w:name w:val="annotation reference"/>
    <w:uiPriority w:val="99"/>
    <w:rPr>
      <w:sz w:val="21"/>
      <w:szCs w:val="21"/>
    </w:rPr>
  </w:style>
  <w:style w:type="paragraph" w:customStyle="1" w:styleId="EQ">
    <w:name w:val="EQ"/>
    <w:basedOn w:val="a0"/>
    <w:next w:val="a0"/>
    <w:uiPriority w:val="99"/>
    <w:pPr>
      <w:keepLines/>
      <w:tabs>
        <w:tab w:val="center" w:pos="4536"/>
        <w:tab w:val="right" w:pos="9072"/>
      </w:tabs>
    </w:pPr>
    <w:rPr>
      <w:lang w:val="en-US" w:eastAsia="zh-CN"/>
    </w:rPr>
  </w:style>
  <w:style w:type="character" w:customStyle="1" w:styleId="ZGSM">
    <w:name w:val="ZGSM"/>
    <w:uiPriority w:val="99"/>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1"/>
    <w:next w:val="a0"/>
    <w:uiPriority w:val="99"/>
    <w:pPr>
      <w:outlineLvl w:val="9"/>
    </w:pPr>
  </w:style>
  <w:style w:type="paragraph" w:customStyle="1" w:styleId="NF">
    <w:name w:val="NF"/>
    <w:basedOn w:val="NO"/>
    <w:uiPriority w:val="99"/>
    <w:pPr>
      <w:keepNext/>
      <w:spacing w:after="0"/>
    </w:pPr>
    <w:rPr>
      <w:sz w:val="18"/>
    </w:rPr>
  </w:style>
  <w:style w:type="paragraph" w:customStyle="1" w:styleId="NO">
    <w:name w:val="NO"/>
    <w:basedOn w:val="a0"/>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uiPriority w:val="99"/>
    <w:pPr>
      <w:jc w:val="right"/>
    </w:pPr>
  </w:style>
  <w:style w:type="paragraph" w:customStyle="1" w:styleId="TAL">
    <w:name w:val="TAL"/>
    <w:basedOn w:val="a0"/>
    <w:link w:val="TALCar"/>
    <w:qFormat/>
    <w:pPr>
      <w:keepNext/>
      <w:keepLines/>
      <w:spacing w:after="0"/>
    </w:pPr>
    <w:rPr>
      <w:sz w:val="18"/>
    </w:rPr>
  </w:style>
  <w:style w:type="character" w:customStyle="1" w:styleId="TALCar">
    <w:name w:val="TAL Car"/>
    <w:link w:val="TAL"/>
    <w:qFormat/>
    <w:rPr>
      <w:rFonts w:ascii="Arial" w:eastAsia="Arial Unicode MS"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Arial" w:eastAsia="Arial Unicode MS" w:hAnsi="Arial"/>
      <w:b/>
      <w:sz w:val="18"/>
      <w:lang w:val="en-GB" w:eastAsia="en-US"/>
    </w:r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EX">
    <w:name w:val="EX"/>
    <w:basedOn w:val="a0"/>
    <w:uiPriority w:val="99"/>
    <w:pPr>
      <w:keepLines/>
      <w:ind w:left="1702" w:hanging="1418"/>
    </w:pPr>
  </w:style>
  <w:style w:type="paragraph" w:customStyle="1" w:styleId="FP">
    <w:name w:val="FP"/>
    <w:basedOn w:val="a0"/>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a0"/>
    <w:link w:val="B1Char1"/>
    <w:qFormat/>
    <w:pPr>
      <w:ind w:left="568" w:hanging="284"/>
    </w:pPr>
  </w:style>
  <w:style w:type="character" w:customStyle="1" w:styleId="B1Char1">
    <w:name w:val="B1 Char1"/>
    <w:link w:val="B1"/>
    <w:rPr>
      <w:rFonts w:ascii="Arial" w:eastAsia="Arial Unicode MS" w:hAnsi="Arial"/>
      <w:lang w:val="en-GB" w:eastAsia="en-US"/>
    </w:rPr>
  </w:style>
  <w:style w:type="paragraph" w:customStyle="1" w:styleId="EditorsNote">
    <w:name w:val="Editor's Note"/>
    <w:basedOn w:val="NO"/>
    <w:uiPriority w:val="99"/>
    <w:rPr>
      <w:color w:val="FF0000"/>
    </w:rPr>
  </w:style>
  <w:style w:type="paragraph" w:customStyle="1" w:styleId="TH">
    <w:name w:val="TH"/>
    <w:basedOn w:val="a0"/>
    <w:link w:val="THChar"/>
    <w:qFormat/>
    <w:pPr>
      <w:keepNext/>
      <w:keepLines/>
      <w:spacing w:before="60"/>
      <w:jc w:val="center"/>
    </w:pPr>
    <w:rPr>
      <w:b/>
    </w:rPr>
  </w:style>
  <w:style w:type="character" w:customStyle="1" w:styleId="THChar">
    <w:name w:val="TH Char"/>
    <w:link w:val="TH"/>
    <w:qFormat/>
    <w:rPr>
      <w:rFonts w:ascii="Arial" w:eastAsia="Arial Unicode MS"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pPr>
      <w:ind w:left="851" w:hanging="851"/>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eastAsia="Arial Unicode MS"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B2">
    <w:name w:val="B2"/>
    <w:basedOn w:val="a0"/>
    <w:link w:val="B2Char"/>
    <w:qFormat/>
    <w:pPr>
      <w:ind w:left="851" w:hanging="284"/>
    </w:pPr>
  </w:style>
  <w:style w:type="character" w:customStyle="1" w:styleId="B2Char">
    <w:name w:val="B2 Char"/>
    <w:link w:val="B2"/>
    <w:qFormat/>
    <w:rPr>
      <w:rFonts w:ascii="Arial" w:eastAsia="Arial Unicode MS" w:hAnsi="Arial"/>
      <w:lang w:val="en-GB" w:eastAsia="en-US"/>
    </w:rPr>
  </w:style>
  <w:style w:type="paragraph" w:customStyle="1" w:styleId="B3">
    <w:name w:val="B3"/>
    <w:basedOn w:val="a0"/>
    <w:uiPriority w:val="99"/>
    <w:pPr>
      <w:ind w:left="1135" w:hanging="284"/>
    </w:pPr>
  </w:style>
  <w:style w:type="paragraph" w:customStyle="1" w:styleId="B4">
    <w:name w:val="B4"/>
    <w:basedOn w:val="a0"/>
    <w:uiPriority w:val="99"/>
    <w:pPr>
      <w:ind w:left="1418" w:hanging="284"/>
    </w:pPr>
  </w:style>
  <w:style w:type="paragraph" w:customStyle="1" w:styleId="B5">
    <w:name w:val="B5"/>
    <w:basedOn w:val="a0"/>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style>
  <w:style w:type="paragraph" w:customStyle="1" w:styleId="Guidance">
    <w:name w:val="Guidance"/>
    <w:basedOn w:val="a0"/>
    <w:uiPriority w:val="99"/>
    <w:rPr>
      <w:i/>
      <w:color w:val="0000FF"/>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locked/>
    <w:rPr>
      <w:rFonts w:ascii="Arial" w:eastAsia="MS Mincho" w:hAnsi="Arial"/>
      <w:lang w:val="en-GB" w:eastAsia="en-US"/>
    </w:rPr>
  </w:style>
  <w:style w:type="paragraph" w:customStyle="1" w:styleId="00BodyText">
    <w:name w:val="00 BodyText"/>
    <w:basedOn w:val="a0"/>
    <w:uiPriority w:val="99"/>
    <w:pPr>
      <w:spacing w:after="220"/>
    </w:pPr>
    <w:rPr>
      <w:sz w:val="22"/>
      <w:lang w:val="en-US"/>
    </w:rPr>
  </w:style>
  <w:style w:type="paragraph" w:customStyle="1" w:styleId="-11">
    <w:name w:val="彩色底纹 - 强调文字颜色 11"/>
    <w:uiPriority w:val="71"/>
    <w:rPr>
      <w:lang w:val="en-GB" w:eastAsia="en-US"/>
    </w:rPr>
  </w:style>
  <w:style w:type="character" w:styleId="af1">
    <w:name w:val="Placeholder Text"/>
    <w:uiPriority w:val="99"/>
    <w:semiHidden/>
    <w:rPr>
      <w:color w:val="808080"/>
    </w:rPr>
  </w:style>
  <w:style w:type="paragraph" w:styleId="af2">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0"/>
    <w:link w:val="Char6"/>
    <w:uiPriority w:val="34"/>
    <w:qFormat/>
    <w:pPr>
      <w:ind w:left="720"/>
      <w:contextualSpacing/>
    </w:pPr>
  </w:style>
  <w:style w:type="character" w:customStyle="1" w:styleId="Char6">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f2"/>
    <w:uiPriority w:val="34"/>
    <w:qFormat/>
    <w:rPr>
      <w:rFonts w:ascii="Arial" w:eastAsia="Arial Unicode MS" w:hAnsi="Arial"/>
      <w:lang w:val="en-GB" w:eastAsia="en-US"/>
    </w:rPr>
  </w:style>
  <w:style w:type="paragraph" w:customStyle="1" w:styleId="Reference">
    <w:name w:val="Reference"/>
    <w:basedOn w:val="a0"/>
    <w:link w:val="ReferenceChar"/>
    <w:pPr>
      <w:numPr>
        <w:numId w:val="3"/>
      </w:numPr>
      <w:tabs>
        <w:tab w:val="left" w:pos="567"/>
      </w:tabs>
      <w:overflowPunct w:val="0"/>
      <w:autoSpaceDE w:val="0"/>
      <w:autoSpaceDN w:val="0"/>
      <w:adjustRightInd w:val="0"/>
      <w:spacing w:after="120"/>
      <w:textAlignment w:val="baseline"/>
    </w:pPr>
    <w:rPr>
      <w:rFonts w:eastAsia="Times New Roman"/>
    </w:rPr>
  </w:style>
  <w:style w:type="character" w:customStyle="1" w:styleId="ReferenceChar">
    <w:name w:val="Reference Char"/>
    <w:link w:val="Reference"/>
    <w:rPr>
      <w:rFonts w:ascii="Arial" w:eastAsia="Times New Roman" w:hAnsi="Arial"/>
      <w:lang w:val="en-GB"/>
    </w:rPr>
  </w:style>
  <w:style w:type="paragraph" w:customStyle="1" w:styleId="IvDbodytext">
    <w:name w:val="IvD bodytext"/>
    <w:basedOn w:val="a7"/>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kern w:val="2"/>
      <w:sz w:val="21"/>
      <w:szCs w:val="22"/>
    </w:rPr>
  </w:style>
  <w:style w:type="character" w:customStyle="1" w:styleId="IvDbodytextChar">
    <w:name w:val="IvD bodytext Char"/>
    <w:link w:val="IvDbodytext"/>
    <w:rPr>
      <w:rFonts w:ascii="Arial" w:eastAsia="SimSun" w:hAnsi="Arial" w:cs="Times New Roman"/>
      <w:spacing w:val="2"/>
      <w:kern w:val="2"/>
      <w:sz w:val="21"/>
      <w:szCs w:val="22"/>
      <w:lang w:val="en-GB" w:eastAsia="en-US"/>
    </w:rPr>
  </w:style>
  <w:style w:type="character" w:customStyle="1" w:styleId="B1Zchn">
    <w:name w:val="B1 Zchn"/>
  </w:style>
  <w:style w:type="character" w:customStyle="1" w:styleId="fontstyle01">
    <w:name w:val="fontstyle01"/>
    <w:rPr>
      <w:rFonts w:ascii="CourierNewPSMT" w:hAnsi="CourierNewPSMT" w:hint="default"/>
      <w:b w:val="0"/>
      <w:bCs w:val="0"/>
      <w:i w:val="0"/>
      <w:iCs w:val="0"/>
      <w:color w:val="000000"/>
      <w:sz w:val="16"/>
      <w:szCs w:val="16"/>
    </w:rPr>
  </w:style>
  <w:style w:type="character" w:customStyle="1" w:styleId="af3">
    <w:name w:val="批注文字 字符"/>
    <w:uiPriority w:val="99"/>
    <w:rPr>
      <w:kern w:val="2"/>
      <w:sz w:val="21"/>
    </w:rPr>
  </w:style>
  <w:style w:type="character" w:customStyle="1" w:styleId="fontstyle21">
    <w:name w:val="fontstyle21"/>
    <w:rPr>
      <w:rFonts w:ascii="Arial-ItalicMT" w:hAnsi="Arial-ItalicMT" w:hint="default"/>
      <w:b w:val="0"/>
      <w:bCs w:val="0"/>
      <w:i/>
      <w:iCs/>
      <w:color w:val="000000"/>
      <w:sz w:val="18"/>
      <w:szCs w:val="18"/>
    </w:rPr>
  </w:style>
  <w:style w:type="character" w:customStyle="1" w:styleId="fontstyle11">
    <w:name w:val="fontstyle11"/>
    <w:rPr>
      <w:rFonts w:ascii="ArialMT" w:hAnsi="ArialMT" w:hint="default"/>
      <w:b w:val="0"/>
      <w:bCs w:val="0"/>
      <w:i w:val="0"/>
      <w:iCs w:val="0"/>
      <w:color w:val="000000"/>
      <w:sz w:val="18"/>
      <w:szCs w:val="18"/>
    </w:rPr>
  </w:style>
  <w:style w:type="character" w:customStyle="1" w:styleId="a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eastAsia="MS Mincho" w:hAnsi="Arial" w:cs="Arial"/>
      <w:b/>
      <w:sz w:val="24"/>
      <w:szCs w:val="24"/>
      <w:lang w:val="de-DE"/>
    </w:rPr>
  </w:style>
  <w:style w:type="paragraph" w:customStyle="1" w:styleId="EmailDiscussion">
    <w:name w:val="EmailDiscussion"/>
    <w:basedOn w:val="a0"/>
    <w:next w:val="EmailDiscussion2"/>
    <w:link w:val="EmailDiscussionChar"/>
    <w:qFormat/>
    <w:pPr>
      <w:numPr>
        <w:numId w:val="4"/>
      </w:numPr>
      <w:tabs>
        <w:tab w:val="left" w:pos="1619"/>
      </w:tabs>
      <w:spacing w:before="40" w:after="0"/>
      <w:jc w:val="left"/>
    </w:pPr>
    <w:rPr>
      <w:rFonts w:eastAsia="MS Mincho"/>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a0"/>
    <w:qFormat/>
    <w:pPr>
      <w:tabs>
        <w:tab w:val="left" w:pos="1622"/>
      </w:tabs>
      <w:spacing w:after="0"/>
      <w:ind w:left="1622" w:hanging="363"/>
      <w:jc w:val="left"/>
    </w:pPr>
    <w:rPr>
      <w:rFonts w:eastAsia="MS Mincho"/>
      <w:szCs w:val="24"/>
      <w:lang w:eastAsia="en-GB"/>
    </w:rPr>
  </w:style>
  <w:style w:type="paragraph" w:customStyle="1" w:styleId="Agreement">
    <w:name w:val="Agreement"/>
    <w:basedOn w:val="a0"/>
    <w:next w:val="a0"/>
    <w:uiPriority w:val="99"/>
    <w:qFormat/>
    <w:pPr>
      <w:numPr>
        <w:numId w:val="5"/>
      </w:numPr>
      <w:tabs>
        <w:tab w:val="left" w:pos="9621"/>
      </w:tabs>
      <w:overflowPunct w:val="0"/>
      <w:autoSpaceDE w:val="0"/>
      <w:autoSpaceDN w:val="0"/>
      <w:adjustRightInd w:val="0"/>
      <w:spacing w:before="60" w:after="0"/>
      <w:jc w:val="left"/>
      <w:textAlignment w:val="baseline"/>
    </w:pPr>
    <w:rPr>
      <w:rFonts w:eastAsia="Times New Roman"/>
      <w:b/>
      <w:lang w:eastAsia="ja-JP"/>
    </w:rPr>
  </w:style>
  <w:style w:type="paragraph" w:styleId="af5">
    <w:name w:val="Revision"/>
    <w:uiPriority w:val="99"/>
    <w:semiHidden/>
    <w:rPr>
      <w:rFonts w:ascii="Arial" w:eastAsia="Arial Unicode MS" w:hAnsi="Arial"/>
      <w:lang w:val="en-GB" w:eastAsia="en-US"/>
    </w:rPr>
  </w:style>
  <w:style w:type="paragraph" w:customStyle="1" w:styleId="Proposal">
    <w:name w:val="Proposal"/>
    <w:basedOn w:val="a7"/>
    <w:pPr>
      <w:numPr>
        <w:numId w:val="6"/>
      </w:numPr>
      <w:tabs>
        <w:tab w:val="clear" w:pos="1304"/>
        <w:tab w:val="left" w:pos="1701"/>
      </w:tabs>
      <w:ind w:left="1701" w:hanging="1701"/>
    </w:pPr>
    <w:rPr>
      <w:b/>
      <w:bCs/>
      <w:lang w:eastAsia="zh-CN"/>
    </w:rPr>
  </w:style>
  <w:style w:type="paragraph" w:customStyle="1" w:styleId="Comments">
    <w:name w:val="Comments"/>
    <w:basedOn w:val="a0"/>
    <w:link w:val="CommentsChar"/>
    <w:qFormat/>
    <w:pPr>
      <w:spacing w:before="40" w:after="0"/>
      <w:jc w:val="left"/>
    </w:pPr>
    <w:rPr>
      <w:rFonts w:eastAsia="MS Mincho"/>
      <w:i/>
      <w:sz w:val="18"/>
      <w:szCs w:val="24"/>
      <w:lang w:val="en-US"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3GPPHeader">
    <w:name w:val="3GPP_Header"/>
    <w:basedOn w:val="a7"/>
    <w:pPr>
      <w:tabs>
        <w:tab w:val="left" w:pos="1701"/>
        <w:tab w:val="right" w:pos="9639"/>
      </w:tabs>
      <w:spacing w:after="240"/>
    </w:pPr>
    <w:rPr>
      <w:rFonts w:eastAsia="DengXian"/>
      <w:b/>
      <w:sz w:val="24"/>
      <w:lang w:eastAsia="zh-CN"/>
    </w:r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Pr>
      <w:rFonts w:eastAsia="SimSun"/>
      <w:lang w:eastAsia="ja-JP"/>
    </w:rPr>
  </w:style>
  <w:style w:type="character" w:customStyle="1" w:styleId="normaltextrun">
    <w:name w:val="normaltextrun"/>
    <w:basedOn w:val="a1"/>
    <w:rsid w:val="00EC4907"/>
  </w:style>
  <w:style w:type="character" w:styleId="af6">
    <w:name w:val="Strong"/>
    <w:basedOn w:val="a1"/>
    <w:uiPriority w:val="22"/>
    <w:qFormat/>
    <w:rsid w:val="009228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088">
      <w:bodyDiv w:val="1"/>
      <w:marLeft w:val="0"/>
      <w:marRight w:val="0"/>
      <w:marTop w:val="0"/>
      <w:marBottom w:val="0"/>
      <w:divBdr>
        <w:top w:val="none" w:sz="0" w:space="0" w:color="auto"/>
        <w:left w:val="none" w:sz="0" w:space="0" w:color="auto"/>
        <w:bottom w:val="none" w:sz="0" w:space="0" w:color="auto"/>
        <w:right w:val="none" w:sz="0" w:space="0" w:color="auto"/>
      </w:divBdr>
    </w:div>
    <w:div w:id="74061225">
      <w:bodyDiv w:val="1"/>
      <w:marLeft w:val="0"/>
      <w:marRight w:val="0"/>
      <w:marTop w:val="0"/>
      <w:marBottom w:val="0"/>
      <w:divBdr>
        <w:top w:val="none" w:sz="0" w:space="0" w:color="auto"/>
        <w:left w:val="none" w:sz="0" w:space="0" w:color="auto"/>
        <w:bottom w:val="none" w:sz="0" w:space="0" w:color="auto"/>
        <w:right w:val="none" w:sz="0" w:space="0" w:color="auto"/>
      </w:divBdr>
    </w:div>
    <w:div w:id="85619549">
      <w:bodyDiv w:val="1"/>
      <w:marLeft w:val="0"/>
      <w:marRight w:val="0"/>
      <w:marTop w:val="0"/>
      <w:marBottom w:val="0"/>
      <w:divBdr>
        <w:top w:val="none" w:sz="0" w:space="0" w:color="auto"/>
        <w:left w:val="none" w:sz="0" w:space="0" w:color="auto"/>
        <w:bottom w:val="none" w:sz="0" w:space="0" w:color="auto"/>
        <w:right w:val="none" w:sz="0" w:space="0" w:color="auto"/>
      </w:divBdr>
    </w:div>
    <w:div w:id="209734869">
      <w:bodyDiv w:val="1"/>
      <w:marLeft w:val="0"/>
      <w:marRight w:val="0"/>
      <w:marTop w:val="0"/>
      <w:marBottom w:val="0"/>
      <w:divBdr>
        <w:top w:val="none" w:sz="0" w:space="0" w:color="auto"/>
        <w:left w:val="none" w:sz="0" w:space="0" w:color="auto"/>
        <w:bottom w:val="none" w:sz="0" w:space="0" w:color="auto"/>
        <w:right w:val="none" w:sz="0" w:space="0" w:color="auto"/>
      </w:divBdr>
    </w:div>
    <w:div w:id="279386647">
      <w:bodyDiv w:val="1"/>
      <w:marLeft w:val="0"/>
      <w:marRight w:val="0"/>
      <w:marTop w:val="0"/>
      <w:marBottom w:val="0"/>
      <w:divBdr>
        <w:top w:val="none" w:sz="0" w:space="0" w:color="auto"/>
        <w:left w:val="none" w:sz="0" w:space="0" w:color="auto"/>
        <w:bottom w:val="none" w:sz="0" w:space="0" w:color="auto"/>
        <w:right w:val="none" w:sz="0" w:space="0" w:color="auto"/>
      </w:divBdr>
    </w:div>
    <w:div w:id="320277331">
      <w:bodyDiv w:val="1"/>
      <w:marLeft w:val="0"/>
      <w:marRight w:val="0"/>
      <w:marTop w:val="0"/>
      <w:marBottom w:val="0"/>
      <w:divBdr>
        <w:top w:val="none" w:sz="0" w:space="0" w:color="auto"/>
        <w:left w:val="none" w:sz="0" w:space="0" w:color="auto"/>
        <w:bottom w:val="none" w:sz="0" w:space="0" w:color="auto"/>
        <w:right w:val="none" w:sz="0" w:space="0" w:color="auto"/>
      </w:divBdr>
      <w:divsChild>
        <w:div w:id="811019461">
          <w:marLeft w:val="0"/>
          <w:marRight w:val="0"/>
          <w:marTop w:val="0"/>
          <w:marBottom w:val="0"/>
          <w:divBdr>
            <w:top w:val="none" w:sz="0" w:space="0" w:color="auto"/>
            <w:left w:val="none" w:sz="0" w:space="0" w:color="auto"/>
            <w:bottom w:val="none" w:sz="0" w:space="0" w:color="auto"/>
            <w:right w:val="none" w:sz="0" w:space="0" w:color="auto"/>
          </w:divBdr>
          <w:divsChild>
            <w:div w:id="1952784971">
              <w:marLeft w:val="0"/>
              <w:marRight w:val="0"/>
              <w:marTop w:val="0"/>
              <w:marBottom w:val="0"/>
              <w:divBdr>
                <w:top w:val="none" w:sz="0" w:space="0" w:color="auto"/>
                <w:left w:val="none" w:sz="0" w:space="0" w:color="auto"/>
                <w:bottom w:val="none" w:sz="0" w:space="0" w:color="auto"/>
                <w:right w:val="none" w:sz="0" w:space="0" w:color="auto"/>
              </w:divBdr>
              <w:divsChild>
                <w:div w:id="1472400548">
                  <w:marLeft w:val="0"/>
                  <w:marRight w:val="0"/>
                  <w:marTop w:val="0"/>
                  <w:marBottom w:val="0"/>
                  <w:divBdr>
                    <w:top w:val="none" w:sz="0" w:space="0" w:color="auto"/>
                    <w:left w:val="none" w:sz="0" w:space="0" w:color="auto"/>
                    <w:bottom w:val="none" w:sz="0" w:space="0" w:color="auto"/>
                    <w:right w:val="none" w:sz="0" w:space="0" w:color="auto"/>
                  </w:divBdr>
                  <w:divsChild>
                    <w:div w:id="582181971">
                      <w:marLeft w:val="0"/>
                      <w:marRight w:val="0"/>
                      <w:marTop w:val="0"/>
                      <w:marBottom w:val="0"/>
                      <w:divBdr>
                        <w:top w:val="none" w:sz="0" w:space="0" w:color="auto"/>
                        <w:left w:val="none" w:sz="0" w:space="0" w:color="auto"/>
                        <w:bottom w:val="none" w:sz="0" w:space="0" w:color="auto"/>
                        <w:right w:val="none" w:sz="0" w:space="0" w:color="auto"/>
                      </w:divBdr>
                      <w:divsChild>
                        <w:div w:id="949700057">
                          <w:marLeft w:val="0"/>
                          <w:marRight w:val="0"/>
                          <w:marTop w:val="0"/>
                          <w:marBottom w:val="0"/>
                          <w:divBdr>
                            <w:top w:val="none" w:sz="0" w:space="0" w:color="auto"/>
                            <w:left w:val="none" w:sz="0" w:space="0" w:color="auto"/>
                            <w:bottom w:val="none" w:sz="0" w:space="0" w:color="auto"/>
                            <w:right w:val="none" w:sz="0" w:space="0" w:color="auto"/>
                          </w:divBdr>
                          <w:divsChild>
                            <w:div w:id="995651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8016119">
      <w:bodyDiv w:val="1"/>
      <w:marLeft w:val="0"/>
      <w:marRight w:val="0"/>
      <w:marTop w:val="0"/>
      <w:marBottom w:val="0"/>
      <w:divBdr>
        <w:top w:val="none" w:sz="0" w:space="0" w:color="auto"/>
        <w:left w:val="none" w:sz="0" w:space="0" w:color="auto"/>
        <w:bottom w:val="none" w:sz="0" w:space="0" w:color="auto"/>
        <w:right w:val="none" w:sz="0" w:space="0" w:color="auto"/>
      </w:divBdr>
    </w:div>
    <w:div w:id="635766283">
      <w:bodyDiv w:val="1"/>
      <w:marLeft w:val="0"/>
      <w:marRight w:val="0"/>
      <w:marTop w:val="0"/>
      <w:marBottom w:val="0"/>
      <w:divBdr>
        <w:top w:val="none" w:sz="0" w:space="0" w:color="auto"/>
        <w:left w:val="none" w:sz="0" w:space="0" w:color="auto"/>
        <w:bottom w:val="none" w:sz="0" w:space="0" w:color="auto"/>
        <w:right w:val="none" w:sz="0" w:space="0" w:color="auto"/>
      </w:divBdr>
    </w:div>
    <w:div w:id="749497771">
      <w:bodyDiv w:val="1"/>
      <w:marLeft w:val="0"/>
      <w:marRight w:val="0"/>
      <w:marTop w:val="0"/>
      <w:marBottom w:val="0"/>
      <w:divBdr>
        <w:top w:val="none" w:sz="0" w:space="0" w:color="auto"/>
        <w:left w:val="none" w:sz="0" w:space="0" w:color="auto"/>
        <w:bottom w:val="none" w:sz="0" w:space="0" w:color="auto"/>
        <w:right w:val="none" w:sz="0" w:space="0" w:color="auto"/>
      </w:divBdr>
    </w:div>
    <w:div w:id="975720197">
      <w:bodyDiv w:val="1"/>
      <w:marLeft w:val="0"/>
      <w:marRight w:val="0"/>
      <w:marTop w:val="0"/>
      <w:marBottom w:val="0"/>
      <w:divBdr>
        <w:top w:val="none" w:sz="0" w:space="0" w:color="auto"/>
        <w:left w:val="none" w:sz="0" w:space="0" w:color="auto"/>
        <w:bottom w:val="none" w:sz="0" w:space="0" w:color="auto"/>
        <w:right w:val="none" w:sz="0" w:space="0" w:color="auto"/>
      </w:divBdr>
    </w:div>
    <w:div w:id="1292437525">
      <w:bodyDiv w:val="1"/>
      <w:marLeft w:val="0"/>
      <w:marRight w:val="0"/>
      <w:marTop w:val="0"/>
      <w:marBottom w:val="0"/>
      <w:divBdr>
        <w:top w:val="none" w:sz="0" w:space="0" w:color="auto"/>
        <w:left w:val="none" w:sz="0" w:space="0" w:color="auto"/>
        <w:bottom w:val="none" w:sz="0" w:space="0" w:color="auto"/>
        <w:right w:val="none" w:sz="0" w:space="0" w:color="auto"/>
      </w:divBdr>
    </w:div>
    <w:div w:id="1331180487">
      <w:bodyDiv w:val="1"/>
      <w:marLeft w:val="0"/>
      <w:marRight w:val="0"/>
      <w:marTop w:val="0"/>
      <w:marBottom w:val="0"/>
      <w:divBdr>
        <w:top w:val="none" w:sz="0" w:space="0" w:color="auto"/>
        <w:left w:val="none" w:sz="0" w:space="0" w:color="auto"/>
        <w:bottom w:val="none" w:sz="0" w:space="0" w:color="auto"/>
        <w:right w:val="none" w:sz="0" w:space="0" w:color="auto"/>
      </w:divBdr>
    </w:div>
    <w:div w:id="1400010880">
      <w:bodyDiv w:val="1"/>
      <w:marLeft w:val="0"/>
      <w:marRight w:val="0"/>
      <w:marTop w:val="0"/>
      <w:marBottom w:val="0"/>
      <w:divBdr>
        <w:top w:val="none" w:sz="0" w:space="0" w:color="auto"/>
        <w:left w:val="none" w:sz="0" w:space="0" w:color="auto"/>
        <w:bottom w:val="none" w:sz="0" w:space="0" w:color="auto"/>
        <w:right w:val="none" w:sz="0" w:space="0" w:color="auto"/>
      </w:divBdr>
    </w:div>
    <w:div w:id="1610310910">
      <w:bodyDiv w:val="1"/>
      <w:marLeft w:val="0"/>
      <w:marRight w:val="0"/>
      <w:marTop w:val="0"/>
      <w:marBottom w:val="0"/>
      <w:divBdr>
        <w:top w:val="none" w:sz="0" w:space="0" w:color="auto"/>
        <w:left w:val="none" w:sz="0" w:space="0" w:color="auto"/>
        <w:bottom w:val="none" w:sz="0" w:space="0" w:color="auto"/>
        <w:right w:val="none" w:sz="0" w:space="0" w:color="auto"/>
      </w:divBdr>
    </w:div>
    <w:div w:id="1611358823">
      <w:bodyDiv w:val="1"/>
      <w:marLeft w:val="0"/>
      <w:marRight w:val="0"/>
      <w:marTop w:val="0"/>
      <w:marBottom w:val="0"/>
      <w:divBdr>
        <w:top w:val="none" w:sz="0" w:space="0" w:color="auto"/>
        <w:left w:val="none" w:sz="0" w:space="0" w:color="auto"/>
        <w:bottom w:val="none" w:sz="0" w:space="0" w:color="auto"/>
        <w:right w:val="none" w:sz="0" w:space="0" w:color="auto"/>
      </w:divBdr>
    </w:div>
    <w:div w:id="1706633734">
      <w:bodyDiv w:val="1"/>
      <w:marLeft w:val="0"/>
      <w:marRight w:val="0"/>
      <w:marTop w:val="0"/>
      <w:marBottom w:val="0"/>
      <w:divBdr>
        <w:top w:val="none" w:sz="0" w:space="0" w:color="auto"/>
        <w:left w:val="none" w:sz="0" w:space="0" w:color="auto"/>
        <w:bottom w:val="none" w:sz="0" w:space="0" w:color="auto"/>
        <w:right w:val="none" w:sz="0" w:space="0" w:color="auto"/>
      </w:divBdr>
    </w:div>
    <w:div w:id="1778910970">
      <w:bodyDiv w:val="1"/>
      <w:marLeft w:val="0"/>
      <w:marRight w:val="0"/>
      <w:marTop w:val="0"/>
      <w:marBottom w:val="0"/>
      <w:divBdr>
        <w:top w:val="none" w:sz="0" w:space="0" w:color="auto"/>
        <w:left w:val="none" w:sz="0" w:space="0" w:color="auto"/>
        <w:bottom w:val="none" w:sz="0" w:space="0" w:color="auto"/>
        <w:right w:val="none" w:sz="0" w:space="0" w:color="auto"/>
      </w:divBdr>
    </w:div>
    <w:div w:id="1935091307">
      <w:bodyDiv w:val="1"/>
      <w:marLeft w:val="0"/>
      <w:marRight w:val="0"/>
      <w:marTop w:val="0"/>
      <w:marBottom w:val="0"/>
      <w:divBdr>
        <w:top w:val="none" w:sz="0" w:space="0" w:color="auto"/>
        <w:left w:val="none" w:sz="0" w:space="0" w:color="auto"/>
        <w:bottom w:val="none" w:sz="0" w:space="0" w:color="auto"/>
        <w:right w:val="none" w:sz="0" w:space="0" w:color="auto"/>
      </w:divBdr>
      <w:divsChild>
        <w:div w:id="1289161491">
          <w:marLeft w:val="1138"/>
          <w:marRight w:val="0"/>
          <w:marTop w:val="67"/>
          <w:marBottom w:val="0"/>
          <w:divBdr>
            <w:top w:val="none" w:sz="0" w:space="0" w:color="auto"/>
            <w:left w:val="none" w:sz="0" w:space="0" w:color="auto"/>
            <w:bottom w:val="none" w:sz="0" w:space="0" w:color="auto"/>
            <w:right w:val="none" w:sz="0" w:space="0" w:color="auto"/>
          </w:divBdr>
        </w:div>
      </w:divsChild>
    </w:div>
    <w:div w:id="203626951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ftp.3gpp.org/tsg_ran/TSG_RAN/TSGR_103/Docs/RP-240299.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2995</TotalTime>
  <Pages>4</Pages>
  <Words>2164</Words>
  <Characters>12335</Characters>
  <Application>Microsoft Office Word</Application>
  <DocSecurity>0</DocSecurity>
  <Lines>102</Lines>
  <Paragraphs>28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14471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Jaesun Cha</dc:creator>
  <cp:keywords/>
  <dc:description/>
  <cp:lastModifiedBy>Jaesun Cha</cp:lastModifiedBy>
  <cp:revision>46</cp:revision>
  <cp:lastPrinted>2016-01-11T02:35:00Z</cp:lastPrinted>
  <dcterms:created xsi:type="dcterms:W3CDTF">2024-09-30T02:22:00Z</dcterms:created>
  <dcterms:modified xsi:type="dcterms:W3CDTF">2025-02-07T04:04:00Z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AF57F5CC54434DC78C5C9822696A5EE1</vt:lpwstr>
  </property>
</Properties>
</file>